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E4854" w14:textId="02ED6010" w:rsidR="00686CD5" w:rsidRPr="00221F90" w:rsidRDefault="00686CD5" w:rsidP="00686CD5">
      <w:pPr>
        <w:pStyle w:val="af"/>
        <w:jc w:val="center"/>
        <w:rPr>
          <w:szCs w:val="28"/>
        </w:rPr>
      </w:pPr>
      <w:r w:rsidRPr="00221F90">
        <w:rPr>
          <w:szCs w:val="28"/>
        </w:rPr>
        <w:t>Тамбовское областное государственное автономное</w:t>
      </w:r>
    </w:p>
    <w:p w14:paraId="13F9918A" w14:textId="77777777" w:rsidR="00686CD5" w:rsidRDefault="00686CD5" w:rsidP="00686CD5">
      <w:pPr>
        <w:pStyle w:val="af"/>
        <w:jc w:val="center"/>
        <w:rPr>
          <w:szCs w:val="28"/>
        </w:rPr>
      </w:pPr>
      <w:r w:rsidRPr="00221F90">
        <w:rPr>
          <w:szCs w:val="28"/>
        </w:rPr>
        <w:t>профессиональное</w:t>
      </w:r>
    </w:p>
    <w:p w14:paraId="6851187F" w14:textId="77777777" w:rsidR="00686CD5" w:rsidRDefault="00686CD5" w:rsidP="00686CD5">
      <w:pPr>
        <w:pStyle w:val="af"/>
        <w:jc w:val="center"/>
        <w:rPr>
          <w:szCs w:val="28"/>
        </w:rPr>
      </w:pPr>
      <w:r>
        <w:rPr>
          <w:szCs w:val="28"/>
        </w:rPr>
        <w:t>образовательное учреждение «Тамбовский бизнес-колледж»</w:t>
      </w:r>
    </w:p>
    <w:p w14:paraId="0A25B747" w14:textId="77777777" w:rsidR="00686CD5" w:rsidRDefault="00686CD5" w:rsidP="00686CD5">
      <w:pPr>
        <w:pStyle w:val="af"/>
        <w:jc w:val="center"/>
        <w:rPr>
          <w:szCs w:val="28"/>
        </w:rPr>
      </w:pPr>
    </w:p>
    <w:p w14:paraId="63F4CAED" w14:textId="77777777" w:rsidR="00686CD5" w:rsidRDefault="00686CD5" w:rsidP="00686CD5">
      <w:pPr>
        <w:pStyle w:val="af"/>
        <w:jc w:val="center"/>
        <w:rPr>
          <w:szCs w:val="28"/>
        </w:rPr>
      </w:pPr>
    </w:p>
    <w:p w14:paraId="4119BF6A" w14:textId="77777777" w:rsidR="00686CD5" w:rsidRDefault="00686CD5" w:rsidP="00686CD5">
      <w:pPr>
        <w:pStyle w:val="af"/>
        <w:jc w:val="center"/>
        <w:rPr>
          <w:szCs w:val="28"/>
        </w:rPr>
      </w:pPr>
      <w:r>
        <w:rPr>
          <w:szCs w:val="28"/>
        </w:rPr>
        <w:t>Предметная цикловая комиссия гуманитарных и юридических</w:t>
      </w:r>
    </w:p>
    <w:p w14:paraId="13D10CC5" w14:textId="77777777" w:rsidR="00686CD5" w:rsidRDefault="00686CD5" w:rsidP="00686CD5">
      <w:pPr>
        <w:pStyle w:val="af"/>
        <w:jc w:val="center"/>
        <w:rPr>
          <w:szCs w:val="28"/>
        </w:rPr>
      </w:pPr>
      <w:r>
        <w:rPr>
          <w:szCs w:val="28"/>
        </w:rPr>
        <w:t>дисциплин</w:t>
      </w:r>
    </w:p>
    <w:p w14:paraId="55E38B13" w14:textId="77777777" w:rsidR="00686CD5" w:rsidRDefault="00686CD5" w:rsidP="00686CD5">
      <w:pPr>
        <w:pStyle w:val="af"/>
        <w:jc w:val="center"/>
        <w:rPr>
          <w:szCs w:val="28"/>
        </w:rPr>
      </w:pPr>
    </w:p>
    <w:p w14:paraId="155B49DF" w14:textId="77777777" w:rsidR="00686CD5" w:rsidRDefault="00686CD5" w:rsidP="00686CD5">
      <w:pPr>
        <w:pStyle w:val="af"/>
        <w:jc w:val="center"/>
        <w:rPr>
          <w:szCs w:val="28"/>
        </w:rPr>
      </w:pPr>
    </w:p>
    <w:p w14:paraId="2A12EA57" w14:textId="77777777" w:rsidR="00686CD5" w:rsidRDefault="00686CD5" w:rsidP="00686CD5">
      <w:pPr>
        <w:pStyle w:val="af"/>
        <w:jc w:val="right"/>
        <w:rPr>
          <w:szCs w:val="28"/>
        </w:rPr>
      </w:pPr>
    </w:p>
    <w:p w14:paraId="32B4C5D3" w14:textId="579CF4C4" w:rsidR="00686CD5" w:rsidRDefault="00686CD5" w:rsidP="00686CD5">
      <w:pPr>
        <w:pStyle w:val="af"/>
        <w:jc w:val="right"/>
        <w:rPr>
          <w:szCs w:val="28"/>
        </w:rPr>
      </w:pPr>
    </w:p>
    <w:p w14:paraId="3B66DE8B" w14:textId="74743E14" w:rsidR="00D32A7D" w:rsidRDefault="00D32A7D" w:rsidP="00686CD5">
      <w:pPr>
        <w:pStyle w:val="af"/>
        <w:jc w:val="right"/>
        <w:rPr>
          <w:szCs w:val="28"/>
        </w:rPr>
      </w:pPr>
    </w:p>
    <w:p w14:paraId="2A7E7F53" w14:textId="51E768F2" w:rsidR="00D32A7D" w:rsidRDefault="00D32A7D" w:rsidP="00686CD5">
      <w:pPr>
        <w:pStyle w:val="af"/>
        <w:jc w:val="right"/>
        <w:rPr>
          <w:szCs w:val="28"/>
        </w:rPr>
      </w:pPr>
    </w:p>
    <w:p w14:paraId="35B1E4EE" w14:textId="04A85036" w:rsidR="00D32A7D" w:rsidRDefault="00D32A7D" w:rsidP="00686CD5">
      <w:pPr>
        <w:pStyle w:val="af"/>
        <w:jc w:val="right"/>
        <w:rPr>
          <w:szCs w:val="28"/>
        </w:rPr>
      </w:pPr>
    </w:p>
    <w:p w14:paraId="4819E19D" w14:textId="23F10E24" w:rsidR="00D32A7D" w:rsidRDefault="00D32A7D" w:rsidP="00686CD5">
      <w:pPr>
        <w:pStyle w:val="af"/>
        <w:jc w:val="right"/>
        <w:rPr>
          <w:szCs w:val="28"/>
        </w:rPr>
      </w:pPr>
    </w:p>
    <w:p w14:paraId="71B84734" w14:textId="459084B6" w:rsidR="00D32A7D" w:rsidRDefault="00D32A7D" w:rsidP="00686CD5">
      <w:pPr>
        <w:pStyle w:val="af"/>
        <w:jc w:val="right"/>
        <w:rPr>
          <w:szCs w:val="28"/>
        </w:rPr>
      </w:pPr>
    </w:p>
    <w:p w14:paraId="54400678" w14:textId="77777777" w:rsidR="00D32A7D" w:rsidRDefault="00D32A7D" w:rsidP="00686CD5">
      <w:pPr>
        <w:pStyle w:val="af"/>
        <w:jc w:val="right"/>
        <w:rPr>
          <w:szCs w:val="28"/>
        </w:rPr>
      </w:pPr>
    </w:p>
    <w:p w14:paraId="5C160EA9" w14:textId="77777777" w:rsidR="00686CD5" w:rsidRDefault="00686CD5" w:rsidP="00686CD5">
      <w:pPr>
        <w:pStyle w:val="af"/>
        <w:jc w:val="right"/>
        <w:rPr>
          <w:szCs w:val="28"/>
        </w:rPr>
      </w:pPr>
    </w:p>
    <w:p w14:paraId="553D4F85" w14:textId="77777777" w:rsidR="00686CD5" w:rsidRDefault="00686CD5" w:rsidP="00686CD5">
      <w:pPr>
        <w:pStyle w:val="af"/>
        <w:jc w:val="right"/>
        <w:rPr>
          <w:szCs w:val="28"/>
        </w:rPr>
      </w:pPr>
    </w:p>
    <w:p w14:paraId="2C209143" w14:textId="77777777" w:rsidR="00686CD5" w:rsidRDefault="00686CD5" w:rsidP="00686CD5">
      <w:pPr>
        <w:pStyle w:val="af"/>
        <w:jc w:val="center"/>
        <w:rPr>
          <w:szCs w:val="28"/>
        </w:rPr>
      </w:pPr>
      <w:r>
        <w:rPr>
          <w:szCs w:val="28"/>
        </w:rPr>
        <w:t>ПРОГРАММА УЧЕБНОЙ ДИСЦИПЛИНЫ</w:t>
      </w:r>
    </w:p>
    <w:p w14:paraId="7871790D" w14:textId="78288734" w:rsidR="00686CD5" w:rsidRDefault="008602DB" w:rsidP="00686CD5">
      <w:pPr>
        <w:pStyle w:val="af"/>
        <w:jc w:val="center"/>
        <w:rPr>
          <w:szCs w:val="28"/>
        </w:rPr>
      </w:pPr>
      <w:r>
        <w:rPr>
          <w:szCs w:val="28"/>
        </w:rPr>
        <w:t>ОП</w:t>
      </w:r>
      <w:r w:rsidR="00686CD5">
        <w:rPr>
          <w:szCs w:val="28"/>
        </w:rPr>
        <w:t>.</w:t>
      </w:r>
      <w:r>
        <w:rPr>
          <w:szCs w:val="28"/>
        </w:rPr>
        <w:t>12</w:t>
      </w:r>
      <w:r w:rsidR="00686CD5">
        <w:rPr>
          <w:szCs w:val="28"/>
        </w:rPr>
        <w:t>.</w:t>
      </w:r>
      <w:r>
        <w:rPr>
          <w:szCs w:val="28"/>
        </w:rPr>
        <w:t xml:space="preserve"> </w:t>
      </w:r>
      <w:r w:rsidRPr="008602DB">
        <w:rPr>
          <w:szCs w:val="28"/>
        </w:rPr>
        <w:t>МЕНЕДЖМЕНТ В ПРОФЕССИОНАЛЬНОЙ ДЕЯТЕЛЬНОСТИ</w:t>
      </w:r>
    </w:p>
    <w:p w14:paraId="343DCD07" w14:textId="77777777" w:rsidR="00686CD5" w:rsidRDefault="00686CD5" w:rsidP="00686CD5">
      <w:pPr>
        <w:pStyle w:val="af"/>
        <w:jc w:val="center"/>
        <w:rPr>
          <w:szCs w:val="28"/>
        </w:rPr>
      </w:pPr>
      <w:r>
        <w:rPr>
          <w:szCs w:val="28"/>
        </w:rPr>
        <w:t>среднее профессиональное образование</w:t>
      </w:r>
    </w:p>
    <w:p w14:paraId="41EF4F33" w14:textId="77777777" w:rsidR="00686CD5" w:rsidRDefault="00686CD5" w:rsidP="00686CD5">
      <w:pPr>
        <w:pStyle w:val="af"/>
        <w:jc w:val="center"/>
        <w:rPr>
          <w:szCs w:val="28"/>
        </w:rPr>
      </w:pPr>
      <w:r>
        <w:rPr>
          <w:szCs w:val="28"/>
        </w:rPr>
        <w:t>(программа подготовки специалистов среднего звена)</w:t>
      </w:r>
    </w:p>
    <w:p w14:paraId="14BE2036" w14:textId="01D9AC6F" w:rsidR="00686CD5" w:rsidRDefault="00A038D8" w:rsidP="00686CD5">
      <w:pPr>
        <w:pStyle w:val="af"/>
        <w:jc w:val="center"/>
        <w:rPr>
          <w:szCs w:val="28"/>
        </w:rPr>
      </w:pPr>
      <w:r>
        <w:rPr>
          <w:szCs w:val="28"/>
        </w:rPr>
        <w:t>по специальности</w:t>
      </w:r>
      <w:r w:rsidR="00686CD5">
        <w:rPr>
          <w:szCs w:val="28"/>
        </w:rPr>
        <w:t xml:space="preserve"> </w:t>
      </w:r>
    </w:p>
    <w:p w14:paraId="09DC6B42" w14:textId="7CD86B34" w:rsidR="007E123C" w:rsidRDefault="00FA6E18" w:rsidP="00686CD5">
      <w:pPr>
        <w:pStyle w:val="af"/>
        <w:jc w:val="center"/>
        <w:rPr>
          <w:szCs w:val="28"/>
        </w:rPr>
      </w:pPr>
      <w:r>
        <w:rPr>
          <w:szCs w:val="28"/>
        </w:rPr>
        <w:t>15</w:t>
      </w:r>
      <w:r w:rsidR="00686CD5" w:rsidRPr="002F103E">
        <w:rPr>
          <w:szCs w:val="28"/>
        </w:rPr>
        <w:t>.02.</w:t>
      </w:r>
      <w:r>
        <w:rPr>
          <w:szCs w:val="28"/>
        </w:rPr>
        <w:t>1</w:t>
      </w:r>
      <w:r w:rsidR="00686CD5" w:rsidRPr="002F103E">
        <w:rPr>
          <w:szCs w:val="28"/>
        </w:rPr>
        <w:t xml:space="preserve">0 </w:t>
      </w:r>
      <w:r w:rsidRPr="00FA6E18">
        <w:rPr>
          <w:szCs w:val="28"/>
        </w:rPr>
        <w:t xml:space="preserve">Мехатроника </w:t>
      </w:r>
      <w:proofErr w:type="gramStart"/>
      <w:r w:rsidRPr="00FA6E18">
        <w:rPr>
          <w:szCs w:val="28"/>
        </w:rPr>
        <w:t>и  робототехника</w:t>
      </w:r>
      <w:proofErr w:type="gramEnd"/>
      <w:r w:rsidRPr="00FA6E18">
        <w:rPr>
          <w:szCs w:val="28"/>
        </w:rPr>
        <w:t xml:space="preserve"> (по отраслям)</w:t>
      </w:r>
      <w:r w:rsidR="007E123C" w:rsidRPr="00FA6E18">
        <w:rPr>
          <w:szCs w:val="28"/>
        </w:rPr>
        <w:t>,</w:t>
      </w:r>
      <w:r w:rsidR="007E123C">
        <w:rPr>
          <w:szCs w:val="28"/>
        </w:rPr>
        <w:t xml:space="preserve"> </w:t>
      </w:r>
    </w:p>
    <w:p w14:paraId="5256C6F0" w14:textId="11E32E0E" w:rsidR="00686CD5" w:rsidRDefault="00686CD5" w:rsidP="00686CD5">
      <w:pPr>
        <w:pStyle w:val="af"/>
        <w:jc w:val="center"/>
        <w:rPr>
          <w:szCs w:val="28"/>
        </w:rPr>
      </w:pPr>
    </w:p>
    <w:p w14:paraId="536A8AA7" w14:textId="77777777" w:rsidR="00152AA4" w:rsidRDefault="00152AA4" w:rsidP="00686CD5">
      <w:pPr>
        <w:pStyle w:val="af"/>
        <w:jc w:val="center"/>
        <w:rPr>
          <w:szCs w:val="28"/>
        </w:rPr>
      </w:pPr>
    </w:p>
    <w:p w14:paraId="661AD79A" w14:textId="77777777" w:rsidR="00686CD5" w:rsidRDefault="00686CD5" w:rsidP="00686CD5">
      <w:pPr>
        <w:pStyle w:val="af"/>
        <w:jc w:val="center"/>
        <w:rPr>
          <w:szCs w:val="28"/>
        </w:rPr>
      </w:pPr>
    </w:p>
    <w:p w14:paraId="2ECE16CC" w14:textId="77777777" w:rsidR="00686CD5" w:rsidRDefault="00686CD5" w:rsidP="00686CD5">
      <w:pPr>
        <w:pStyle w:val="af"/>
        <w:jc w:val="center"/>
        <w:rPr>
          <w:szCs w:val="28"/>
        </w:rPr>
      </w:pPr>
    </w:p>
    <w:p w14:paraId="334D6082" w14:textId="77777777" w:rsidR="00686CD5" w:rsidRDefault="00686CD5" w:rsidP="00686CD5">
      <w:pPr>
        <w:pStyle w:val="af"/>
        <w:jc w:val="center"/>
        <w:rPr>
          <w:szCs w:val="28"/>
        </w:rPr>
      </w:pPr>
    </w:p>
    <w:p w14:paraId="3A7C313F" w14:textId="77777777" w:rsidR="00686CD5" w:rsidRDefault="00686CD5" w:rsidP="00686CD5">
      <w:pPr>
        <w:pStyle w:val="af"/>
        <w:jc w:val="center"/>
        <w:rPr>
          <w:szCs w:val="28"/>
        </w:rPr>
      </w:pPr>
    </w:p>
    <w:p w14:paraId="497A0571" w14:textId="77777777" w:rsidR="00686CD5" w:rsidRDefault="00686CD5" w:rsidP="00686CD5">
      <w:pPr>
        <w:pStyle w:val="af"/>
        <w:jc w:val="center"/>
        <w:rPr>
          <w:szCs w:val="28"/>
        </w:rPr>
      </w:pPr>
    </w:p>
    <w:p w14:paraId="692FABCC" w14:textId="77777777" w:rsidR="00686CD5" w:rsidRDefault="00686CD5" w:rsidP="00686CD5">
      <w:pPr>
        <w:pStyle w:val="af"/>
        <w:jc w:val="center"/>
        <w:rPr>
          <w:szCs w:val="28"/>
        </w:rPr>
      </w:pPr>
    </w:p>
    <w:p w14:paraId="64DE9297" w14:textId="77777777" w:rsidR="00686CD5" w:rsidRDefault="00686CD5" w:rsidP="00686CD5">
      <w:pPr>
        <w:pStyle w:val="af"/>
        <w:jc w:val="center"/>
        <w:rPr>
          <w:szCs w:val="28"/>
        </w:rPr>
      </w:pPr>
    </w:p>
    <w:p w14:paraId="49AA90C2" w14:textId="77777777" w:rsidR="00686CD5" w:rsidRDefault="00686CD5" w:rsidP="00686CD5">
      <w:pPr>
        <w:pStyle w:val="af"/>
        <w:jc w:val="center"/>
        <w:rPr>
          <w:szCs w:val="28"/>
        </w:rPr>
      </w:pPr>
    </w:p>
    <w:p w14:paraId="2F803D84" w14:textId="77777777" w:rsidR="00686CD5" w:rsidRDefault="00686CD5" w:rsidP="00686CD5">
      <w:pPr>
        <w:pStyle w:val="af"/>
        <w:jc w:val="center"/>
        <w:rPr>
          <w:szCs w:val="28"/>
        </w:rPr>
      </w:pPr>
    </w:p>
    <w:p w14:paraId="65C4BF07" w14:textId="77777777" w:rsidR="00686CD5" w:rsidRDefault="00686CD5" w:rsidP="00686CD5">
      <w:pPr>
        <w:pStyle w:val="af"/>
        <w:jc w:val="center"/>
        <w:rPr>
          <w:szCs w:val="28"/>
        </w:rPr>
      </w:pPr>
    </w:p>
    <w:p w14:paraId="47E153B9" w14:textId="77777777" w:rsidR="00686CD5" w:rsidRDefault="00686CD5" w:rsidP="00686CD5">
      <w:pPr>
        <w:pStyle w:val="af"/>
        <w:jc w:val="center"/>
        <w:rPr>
          <w:szCs w:val="28"/>
        </w:rPr>
      </w:pPr>
    </w:p>
    <w:p w14:paraId="2A55B46E" w14:textId="77777777" w:rsidR="00686CD5" w:rsidRDefault="00686CD5" w:rsidP="00686CD5">
      <w:pPr>
        <w:pStyle w:val="af"/>
        <w:jc w:val="center"/>
        <w:rPr>
          <w:szCs w:val="28"/>
        </w:rPr>
      </w:pPr>
    </w:p>
    <w:p w14:paraId="34F799BB" w14:textId="77777777" w:rsidR="00686CD5" w:rsidRDefault="00686CD5" w:rsidP="00686CD5">
      <w:pPr>
        <w:pStyle w:val="af"/>
        <w:jc w:val="center"/>
        <w:rPr>
          <w:szCs w:val="28"/>
        </w:rPr>
      </w:pPr>
    </w:p>
    <w:p w14:paraId="19D17680" w14:textId="77777777" w:rsidR="00686CD5" w:rsidRDefault="00686CD5" w:rsidP="00686CD5">
      <w:pPr>
        <w:pStyle w:val="af"/>
        <w:jc w:val="center"/>
        <w:rPr>
          <w:szCs w:val="28"/>
        </w:rPr>
      </w:pPr>
    </w:p>
    <w:p w14:paraId="13BBBEA1" w14:textId="77777777" w:rsidR="00686CD5" w:rsidRDefault="00686CD5" w:rsidP="00686CD5">
      <w:pPr>
        <w:pStyle w:val="af"/>
        <w:jc w:val="center"/>
        <w:rPr>
          <w:szCs w:val="28"/>
        </w:rPr>
      </w:pPr>
    </w:p>
    <w:p w14:paraId="248CEDD2" w14:textId="77777777" w:rsidR="00686CD5" w:rsidRDefault="00686CD5" w:rsidP="00686CD5">
      <w:pPr>
        <w:pStyle w:val="af"/>
        <w:jc w:val="center"/>
        <w:rPr>
          <w:szCs w:val="28"/>
        </w:rPr>
      </w:pPr>
    </w:p>
    <w:p w14:paraId="4D8C6821" w14:textId="44BDF2BF" w:rsidR="00686CD5" w:rsidRDefault="00AD173C" w:rsidP="00686CD5">
      <w:pPr>
        <w:pStyle w:val="af"/>
        <w:jc w:val="center"/>
        <w:rPr>
          <w:szCs w:val="28"/>
        </w:rPr>
      </w:pPr>
      <w:r>
        <w:rPr>
          <w:szCs w:val="28"/>
        </w:rPr>
        <w:t>Тамбов 202</w:t>
      </w:r>
      <w:r w:rsidR="00D32A7D">
        <w:rPr>
          <w:szCs w:val="28"/>
        </w:rPr>
        <w:t>4</w:t>
      </w:r>
    </w:p>
    <w:p w14:paraId="46166147" w14:textId="77777777" w:rsidR="00D32A7D" w:rsidRDefault="00D32A7D" w:rsidP="00686CD5">
      <w:pPr>
        <w:pStyle w:val="af"/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1"/>
        <w:gridCol w:w="4674"/>
      </w:tblGrid>
      <w:tr w:rsidR="007A67C1" w14:paraId="12843622" w14:textId="77777777" w:rsidTr="008602DB">
        <w:tc>
          <w:tcPr>
            <w:tcW w:w="4681" w:type="dxa"/>
            <w:shd w:val="clear" w:color="auto" w:fill="auto"/>
          </w:tcPr>
          <w:p w14:paraId="4FFAA689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ОДОБРЕНА </w:t>
            </w:r>
          </w:p>
          <w:p w14:paraId="5DD3B96C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Предметной цикловой комиссией юридических и гуманитарных дисциплин</w:t>
            </w:r>
          </w:p>
          <w:p w14:paraId="1E7D5468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91BCA09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Протокол № 1</w:t>
            </w:r>
          </w:p>
          <w:p w14:paraId="4A229436" w14:textId="4CEB01C3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от «</w:t>
            </w:r>
            <w:r w:rsidR="000C1905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» августа 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7A67C1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  <w:p w14:paraId="2B9CA666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auto"/>
          </w:tcPr>
          <w:p w14:paraId="5BD842B6" w14:textId="5BC98641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 xml:space="preserve">Разработана на основе Федерального государственного образовательного стандарта по специальности </w:t>
            </w:r>
            <w:r w:rsidR="00D32A7D" w:rsidRPr="00D32A7D">
              <w:rPr>
                <w:rFonts w:ascii="Times New Roman" w:hAnsi="Times New Roman"/>
                <w:sz w:val="28"/>
                <w:szCs w:val="28"/>
              </w:rPr>
              <w:t>15.02.10 Мехатроника и робототехника (по отраслям)</w:t>
            </w:r>
          </w:p>
        </w:tc>
      </w:tr>
      <w:tr w:rsidR="007A67C1" w14:paraId="1FEFBBF6" w14:textId="77777777" w:rsidTr="008602DB">
        <w:tc>
          <w:tcPr>
            <w:tcW w:w="4681" w:type="dxa"/>
            <w:shd w:val="clear" w:color="auto" w:fill="auto"/>
          </w:tcPr>
          <w:p w14:paraId="751D6D0C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Председатель Предметной цикловой комиссии</w:t>
            </w:r>
          </w:p>
          <w:p w14:paraId="04ED5621" w14:textId="62EF6F00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8602DB">
              <w:rPr>
                <w:rFonts w:ascii="Times New Roman" w:hAnsi="Times New Roman"/>
                <w:sz w:val="28"/>
                <w:szCs w:val="28"/>
              </w:rPr>
              <w:t>Туляков</w:t>
            </w:r>
            <w:r w:rsidRPr="007A67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02DB">
              <w:rPr>
                <w:rFonts w:ascii="Times New Roman" w:hAnsi="Times New Roman"/>
                <w:sz w:val="28"/>
                <w:szCs w:val="28"/>
              </w:rPr>
              <w:t>Д</w:t>
            </w:r>
            <w:r w:rsidRPr="007A67C1">
              <w:rPr>
                <w:rFonts w:ascii="Times New Roman" w:hAnsi="Times New Roman"/>
                <w:sz w:val="28"/>
                <w:szCs w:val="28"/>
              </w:rPr>
              <w:t>.</w:t>
            </w:r>
            <w:r w:rsidR="008602DB">
              <w:rPr>
                <w:rFonts w:ascii="Times New Roman" w:hAnsi="Times New Roman"/>
                <w:sz w:val="28"/>
                <w:szCs w:val="28"/>
              </w:rPr>
              <w:t>В</w:t>
            </w:r>
            <w:r w:rsidRPr="007A67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00DF1B4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auto"/>
          </w:tcPr>
          <w:p w14:paraId="51FE4554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Заместитель директора по УМР</w:t>
            </w:r>
          </w:p>
          <w:p w14:paraId="22B69789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1E02B73" w14:textId="77777777" w:rsidR="007A67C1" w:rsidRPr="007A67C1" w:rsidRDefault="007A67C1" w:rsidP="007A67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7C1">
              <w:rPr>
                <w:rFonts w:ascii="Times New Roman" w:hAnsi="Times New Roman"/>
                <w:sz w:val="28"/>
                <w:szCs w:val="28"/>
              </w:rPr>
              <w:t>____________ Гарницкая И.Д.</w:t>
            </w:r>
          </w:p>
        </w:tc>
      </w:tr>
    </w:tbl>
    <w:p w14:paraId="05B706B6" w14:textId="77777777" w:rsidR="007A67C1" w:rsidRDefault="007A67C1" w:rsidP="00AD173C">
      <w:pPr>
        <w:pStyle w:val="ad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6D4ACCB4" w14:textId="77777777" w:rsidR="007A67C1" w:rsidRDefault="007A67C1" w:rsidP="00AD173C">
      <w:pPr>
        <w:pStyle w:val="ad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0133E091" w14:textId="77777777" w:rsidR="007A67C1" w:rsidRPr="007A67C1" w:rsidRDefault="007A67C1" w:rsidP="007A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7A67C1">
        <w:rPr>
          <w:rFonts w:ascii="Times New Roman" w:hAnsi="Times New Roman"/>
          <w:color w:val="auto"/>
          <w:sz w:val="28"/>
          <w:szCs w:val="28"/>
        </w:rPr>
        <w:t>Составитель (автор):</w:t>
      </w:r>
    </w:p>
    <w:p w14:paraId="3E3ADD4A" w14:textId="0E41C045" w:rsidR="007A67C1" w:rsidRPr="007A67C1" w:rsidRDefault="008602DB" w:rsidP="007A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Банникова</w:t>
      </w:r>
      <w:r w:rsidR="007A67C1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М</w:t>
      </w:r>
      <w:r w:rsidR="007A67C1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>С</w:t>
      </w:r>
      <w:r w:rsidR="007A67C1" w:rsidRPr="007A67C1">
        <w:rPr>
          <w:rFonts w:ascii="Times New Roman" w:hAnsi="Times New Roman"/>
          <w:color w:val="auto"/>
          <w:sz w:val="28"/>
          <w:szCs w:val="28"/>
        </w:rPr>
        <w:t>., преподаватель ТОГАПОУ «Тамбовский бизнес-колледж»</w:t>
      </w:r>
    </w:p>
    <w:p w14:paraId="734825B7" w14:textId="77777777" w:rsidR="007A67C1" w:rsidRPr="007A67C1" w:rsidRDefault="007A67C1" w:rsidP="007A67C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</w:p>
    <w:p w14:paraId="7BDB20BC" w14:textId="77777777" w:rsidR="007A67C1" w:rsidRDefault="007A67C1" w:rsidP="00AD173C">
      <w:pPr>
        <w:pStyle w:val="ad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7EDD80AD" w14:textId="4A9E1634" w:rsidR="007A67C1" w:rsidRDefault="007A67C1" w:rsidP="00AD173C">
      <w:pPr>
        <w:pStyle w:val="ad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</w:p>
    <w:p w14:paraId="2DC6B8D6" w14:textId="21B30987" w:rsidR="007A67C1" w:rsidRDefault="007A67C1" w:rsidP="007A67C1"/>
    <w:p w14:paraId="6C814A12" w14:textId="762C5D34" w:rsidR="007A67C1" w:rsidRDefault="007A67C1" w:rsidP="007A67C1"/>
    <w:p w14:paraId="1F008A81" w14:textId="6E05C638" w:rsidR="007A67C1" w:rsidRDefault="007A67C1" w:rsidP="007A67C1"/>
    <w:p w14:paraId="6E923805" w14:textId="31645433" w:rsidR="007A67C1" w:rsidRDefault="007A67C1" w:rsidP="007A67C1"/>
    <w:p w14:paraId="70FF0403" w14:textId="754E6644" w:rsidR="007A67C1" w:rsidRDefault="007A67C1" w:rsidP="007A67C1"/>
    <w:p w14:paraId="5BB62341" w14:textId="535EA3D4" w:rsidR="007A67C1" w:rsidRDefault="007A67C1" w:rsidP="007A67C1"/>
    <w:p w14:paraId="70BFDA1F" w14:textId="37ECFA9F" w:rsidR="007A67C1" w:rsidRDefault="007A67C1" w:rsidP="007A67C1"/>
    <w:p w14:paraId="19577ACF" w14:textId="6C8D774C" w:rsidR="007A67C1" w:rsidRDefault="007A67C1" w:rsidP="007A67C1"/>
    <w:p w14:paraId="0A2684E4" w14:textId="23E47642" w:rsidR="007A67C1" w:rsidRDefault="007A67C1" w:rsidP="007A67C1"/>
    <w:p w14:paraId="0E998916" w14:textId="7818E240" w:rsidR="007A67C1" w:rsidRDefault="007A67C1" w:rsidP="007A67C1"/>
    <w:p w14:paraId="6DACA456" w14:textId="6FD29555" w:rsidR="007A67C1" w:rsidRDefault="007A67C1" w:rsidP="007A67C1"/>
    <w:p w14:paraId="7CB7E0B3" w14:textId="72E8DD0B" w:rsidR="007A67C1" w:rsidRDefault="007A67C1" w:rsidP="007A67C1"/>
    <w:p w14:paraId="6A74EA1A" w14:textId="1E6ACCD3" w:rsidR="007A67C1" w:rsidRDefault="007A67C1" w:rsidP="007A67C1"/>
    <w:p w14:paraId="02407686" w14:textId="1F4FCF5A" w:rsidR="007A67C1" w:rsidRDefault="007A67C1" w:rsidP="007A67C1"/>
    <w:p w14:paraId="67CD097B" w14:textId="1DC2E29D" w:rsidR="007A67C1" w:rsidRDefault="007A67C1" w:rsidP="00F224C1">
      <w:pPr>
        <w:pStyle w:val="ad"/>
        <w:spacing w:before="0" w:line="23" w:lineRule="atLeast"/>
        <w:rPr>
          <w:rFonts w:asciiTheme="minorHAnsi" w:hAnsiTheme="minorHAnsi"/>
          <w:color w:val="000000"/>
          <w:sz w:val="22"/>
        </w:rPr>
      </w:pPr>
    </w:p>
    <w:p w14:paraId="7D5AB312" w14:textId="77777777" w:rsidR="007A67C1" w:rsidRPr="007A67C1" w:rsidRDefault="007A67C1" w:rsidP="007A67C1"/>
    <w:p w14:paraId="3F8848CA" w14:textId="17BDCF79" w:rsidR="00FA38B2" w:rsidRDefault="006B741F" w:rsidP="00AD173C">
      <w:pPr>
        <w:pStyle w:val="ad"/>
        <w:spacing w:before="0" w:line="23" w:lineRule="atLeast"/>
        <w:ind w:left="2124" w:firstLine="708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СОДЕРЖАНИЕ</w:t>
      </w:r>
    </w:p>
    <w:p w14:paraId="6A5D5335" w14:textId="77777777" w:rsidR="00FA38B2" w:rsidRDefault="00FA38B2">
      <w:pPr>
        <w:spacing w:after="0" w:line="23" w:lineRule="atLeast"/>
        <w:jc w:val="both"/>
        <w:rPr>
          <w:rFonts w:ascii="Times New Roman" w:hAnsi="Times New Roman"/>
          <w:sz w:val="28"/>
        </w:rPr>
      </w:pPr>
    </w:p>
    <w:p w14:paraId="194E12B0" w14:textId="634E7B7D" w:rsidR="00FA38B2" w:rsidRPr="00C10D48" w:rsidRDefault="006B741F">
      <w:pPr>
        <w:pStyle w:val="14"/>
        <w:tabs>
          <w:tab w:val="right" w:leader="dot" w:pos="9355"/>
        </w:tabs>
        <w:rPr>
          <w:rFonts w:ascii="Times New Roman" w:hAnsi="Times New Roman"/>
          <w:sz w:val="24"/>
          <w:szCs w:val="24"/>
        </w:rPr>
      </w:pPr>
      <w:r w:rsidRPr="00C10D48">
        <w:rPr>
          <w:sz w:val="24"/>
          <w:szCs w:val="24"/>
        </w:rPr>
        <w:fldChar w:fldCharType="begin"/>
      </w:r>
      <w:r w:rsidRPr="00C10D48">
        <w:rPr>
          <w:sz w:val="24"/>
          <w:szCs w:val="24"/>
        </w:rPr>
        <w:instrText>TOC \h \z \u \o "1-3"</w:instrText>
      </w:r>
      <w:r w:rsidRPr="00C10D48">
        <w:rPr>
          <w:sz w:val="24"/>
          <w:szCs w:val="24"/>
        </w:rPr>
        <w:fldChar w:fldCharType="separate"/>
      </w:r>
      <w:hyperlink w:anchor="__RefHeading___1" w:history="1">
        <w:r w:rsidR="00DD52E7" w:rsidRPr="00C10D48">
          <w:rPr>
            <w:rFonts w:ascii="Times New Roman" w:hAnsi="Times New Roman"/>
            <w:sz w:val="24"/>
            <w:szCs w:val="24"/>
          </w:rPr>
          <w:t>1. Общая характеристика</w:t>
        </w:r>
        <w:r w:rsidRPr="00C10D48">
          <w:rPr>
            <w:rFonts w:ascii="Times New Roman" w:hAnsi="Times New Roman"/>
            <w:sz w:val="24"/>
            <w:szCs w:val="24"/>
          </w:rPr>
          <w:t xml:space="preserve"> рабочей программы общеобразовательной дисциплины</w:t>
        </w:r>
        <w:r w:rsidRPr="00C10D48">
          <w:rPr>
            <w:rFonts w:ascii="Times New Roman" w:hAnsi="Times New Roman"/>
            <w:sz w:val="24"/>
            <w:szCs w:val="24"/>
          </w:rPr>
          <w:tab/>
        </w:r>
        <w:r w:rsidR="00F224C1" w:rsidRPr="00C10D48">
          <w:rPr>
            <w:rFonts w:ascii="Times New Roman" w:hAnsi="Times New Roman"/>
            <w:sz w:val="24"/>
            <w:szCs w:val="24"/>
          </w:rPr>
          <w:t>4</w:t>
        </w:r>
      </w:hyperlink>
    </w:p>
    <w:p w14:paraId="632FBC22" w14:textId="700EF24E" w:rsidR="00FA38B2" w:rsidRPr="00C10D48" w:rsidRDefault="00DC5CE1">
      <w:pPr>
        <w:pStyle w:val="14"/>
        <w:tabs>
          <w:tab w:val="right" w:leader="dot" w:pos="9355"/>
        </w:tabs>
        <w:rPr>
          <w:rFonts w:ascii="Times New Roman" w:hAnsi="Times New Roman"/>
          <w:sz w:val="24"/>
          <w:szCs w:val="24"/>
        </w:rPr>
      </w:pPr>
      <w:hyperlink w:anchor="__RefHeading___2" w:history="1">
        <w:r w:rsidR="006B741F" w:rsidRPr="00C10D48">
          <w:rPr>
            <w:rFonts w:ascii="Times New Roman" w:hAnsi="Times New Roman"/>
            <w:sz w:val="24"/>
            <w:szCs w:val="24"/>
          </w:rPr>
          <w:t>2. Структура и содержание общеобразовательной дисциплины</w:t>
        </w:r>
        <w:r w:rsidR="006B741F" w:rsidRPr="00C10D48">
          <w:rPr>
            <w:rFonts w:ascii="Times New Roman" w:hAnsi="Times New Roman"/>
            <w:sz w:val="24"/>
            <w:szCs w:val="24"/>
          </w:rPr>
          <w:tab/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begin"/>
        </w:r>
        <w:r w:rsidR="006B741F" w:rsidRPr="00C10D48">
          <w:rPr>
            <w:rFonts w:ascii="Times New Roman" w:hAnsi="Times New Roman"/>
            <w:sz w:val="24"/>
            <w:szCs w:val="24"/>
          </w:rPr>
          <w:instrText>PAGEREF __RefHeading___2 \h</w:instrText>
        </w:r>
        <w:r w:rsidR="006B741F" w:rsidRPr="00C10D48">
          <w:rPr>
            <w:rFonts w:ascii="Times New Roman" w:hAnsi="Times New Roman"/>
            <w:sz w:val="24"/>
            <w:szCs w:val="24"/>
          </w:rPr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separate"/>
        </w:r>
        <w:r w:rsidR="00A038D8" w:rsidRPr="00C10D48">
          <w:rPr>
            <w:rFonts w:ascii="Times New Roman" w:hAnsi="Times New Roman"/>
            <w:noProof/>
            <w:sz w:val="24"/>
            <w:szCs w:val="24"/>
          </w:rPr>
          <w:t>13</w:t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39514828" w14:textId="3C65F764" w:rsidR="00FA38B2" w:rsidRPr="00C10D48" w:rsidRDefault="00DC5CE1">
      <w:pPr>
        <w:pStyle w:val="14"/>
        <w:tabs>
          <w:tab w:val="right" w:leader="dot" w:pos="9355"/>
        </w:tabs>
        <w:rPr>
          <w:rFonts w:ascii="Times New Roman" w:hAnsi="Times New Roman"/>
          <w:sz w:val="24"/>
          <w:szCs w:val="24"/>
        </w:rPr>
      </w:pPr>
      <w:hyperlink w:anchor="__RefHeading___3" w:history="1">
        <w:r w:rsidR="006B741F" w:rsidRPr="00C10D48">
          <w:rPr>
            <w:rFonts w:ascii="Times New Roman" w:hAnsi="Times New Roman"/>
            <w:sz w:val="24"/>
            <w:szCs w:val="24"/>
          </w:rPr>
          <w:t>3. Условия реализации программы общеобразовательной дисциплины</w:t>
        </w:r>
        <w:r w:rsidR="006B741F" w:rsidRPr="00C10D48">
          <w:rPr>
            <w:rFonts w:ascii="Times New Roman" w:hAnsi="Times New Roman"/>
            <w:sz w:val="24"/>
            <w:szCs w:val="24"/>
          </w:rPr>
          <w:tab/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begin"/>
        </w:r>
        <w:r w:rsidR="006B741F" w:rsidRPr="00C10D48">
          <w:rPr>
            <w:rFonts w:ascii="Times New Roman" w:hAnsi="Times New Roman"/>
            <w:sz w:val="24"/>
            <w:szCs w:val="24"/>
          </w:rPr>
          <w:instrText>PAGEREF __RefHeading___3 \h</w:instrText>
        </w:r>
        <w:r w:rsidR="006B741F" w:rsidRPr="00C10D48">
          <w:rPr>
            <w:rFonts w:ascii="Times New Roman" w:hAnsi="Times New Roman"/>
            <w:sz w:val="24"/>
            <w:szCs w:val="24"/>
          </w:rPr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separate"/>
        </w:r>
        <w:r w:rsidR="00A038D8" w:rsidRPr="00C10D48">
          <w:rPr>
            <w:rFonts w:ascii="Times New Roman" w:hAnsi="Times New Roman"/>
            <w:noProof/>
            <w:sz w:val="24"/>
            <w:szCs w:val="24"/>
          </w:rPr>
          <w:t>32</w:t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7E49FE45" w14:textId="1010AACF" w:rsidR="00FA38B2" w:rsidRPr="00C10D48" w:rsidRDefault="00DC5CE1">
      <w:pPr>
        <w:pStyle w:val="14"/>
        <w:tabs>
          <w:tab w:val="right" w:leader="dot" w:pos="9355"/>
        </w:tabs>
        <w:rPr>
          <w:rFonts w:ascii="Times New Roman" w:hAnsi="Times New Roman"/>
          <w:sz w:val="24"/>
          <w:szCs w:val="24"/>
        </w:rPr>
      </w:pPr>
      <w:hyperlink w:anchor="__RefHeading___4" w:history="1">
        <w:r w:rsidR="006B741F" w:rsidRPr="00C10D48">
          <w:rPr>
            <w:rFonts w:ascii="Times New Roman" w:hAnsi="Times New Roman"/>
            <w:sz w:val="24"/>
            <w:szCs w:val="24"/>
          </w:rPr>
          <w:t>4. Контроль и оценка результатов освоения общеобразовательной дисциплины</w:t>
        </w:r>
        <w:r w:rsidR="006B741F" w:rsidRPr="00C10D48">
          <w:rPr>
            <w:rFonts w:ascii="Times New Roman" w:hAnsi="Times New Roman"/>
            <w:sz w:val="24"/>
            <w:szCs w:val="24"/>
          </w:rPr>
          <w:tab/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begin"/>
        </w:r>
        <w:r w:rsidR="006B741F" w:rsidRPr="00C10D48">
          <w:rPr>
            <w:rFonts w:ascii="Times New Roman" w:hAnsi="Times New Roman"/>
            <w:sz w:val="24"/>
            <w:szCs w:val="24"/>
          </w:rPr>
          <w:instrText>PAGEREF __RefHeading___4 \h</w:instrText>
        </w:r>
        <w:r w:rsidR="006B741F" w:rsidRPr="00C10D48">
          <w:rPr>
            <w:rFonts w:ascii="Times New Roman" w:hAnsi="Times New Roman"/>
            <w:sz w:val="24"/>
            <w:szCs w:val="24"/>
          </w:rPr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separate"/>
        </w:r>
        <w:r w:rsidR="00A038D8" w:rsidRPr="00C10D48">
          <w:rPr>
            <w:rFonts w:ascii="Times New Roman" w:hAnsi="Times New Roman"/>
            <w:noProof/>
            <w:sz w:val="24"/>
            <w:szCs w:val="24"/>
          </w:rPr>
          <w:t>33</w:t>
        </w:r>
        <w:r w:rsidR="006B741F" w:rsidRPr="00C10D48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77AC91CD" w14:textId="77777777" w:rsidR="00FA38B2" w:rsidRPr="00090E9F" w:rsidRDefault="006B741F">
      <w:pPr>
        <w:rPr>
          <w:sz w:val="28"/>
          <w:szCs w:val="28"/>
        </w:rPr>
      </w:pPr>
      <w:r w:rsidRPr="00C10D48">
        <w:rPr>
          <w:sz w:val="24"/>
          <w:szCs w:val="24"/>
        </w:rPr>
        <w:fldChar w:fldCharType="end"/>
      </w:r>
    </w:p>
    <w:p w14:paraId="326265AD" w14:textId="77777777" w:rsidR="00FA38B2" w:rsidRDefault="00FA38B2">
      <w:pPr>
        <w:spacing w:after="0" w:line="23" w:lineRule="atLeast"/>
        <w:jc w:val="center"/>
        <w:rPr>
          <w:rFonts w:ascii="Times New Roman" w:hAnsi="Times New Roman"/>
          <w:b/>
          <w:sz w:val="28"/>
        </w:rPr>
      </w:pPr>
    </w:p>
    <w:p w14:paraId="03E36F99" w14:textId="77777777" w:rsidR="00FA38B2" w:rsidRDefault="00FA38B2">
      <w:pPr>
        <w:spacing w:after="0" w:line="23" w:lineRule="atLeast"/>
        <w:jc w:val="center"/>
        <w:rPr>
          <w:rFonts w:ascii="Times New Roman" w:hAnsi="Times New Roman"/>
          <w:b/>
          <w:sz w:val="28"/>
        </w:rPr>
      </w:pPr>
    </w:p>
    <w:p w14:paraId="473CFA94" w14:textId="77777777" w:rsidR="00FA38B2" w:rsidRDefault="006B741F">
      <w:pPr>
        <w:widowControl w:val="0"/>
        <w:tabs>
          <w:tab w:val="left" w:pos="0"/>
        </w:tabs>
        <w:spacing w:after="0" w:line="23" w:lineRule="atLeast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br w:type="page"/>
      </w:r>
    </w:p>
    <w:p w14:paraId="0965C9E0" w14:textId="77777777" w:rsidR="00FA38B2" w:rsidRPr="00C10D48" w:rsidRDefault="006B741F" w:rsidP="00C10D48">
      <w:pPr>
        <w:pStyle w:val="10"/>
        <w:spacing w:line="23" w:lineRule="atLeast"/>
        <w:ind w:firstLine="0"/>
        <w:jc w:val="center"/>
        <w:rPr>
          <w:b/>
          <w:szCs w:val="24"/>
        </w:rPr>
      </w:pPr>
      <w:bookmarkStart w:id="0" w:name="__RefHeading___1"/>
      <w:bookmarkEnd w:id="0"/>
      <w:r w:rsidRPr="00C10D48">
        <w:rPr>
          <w:b/>
          <w:szCs w:val="24"/>
        </w:rPr>
        <w:t>1. Общая характеристика примерной рабочей программы общеобразовательной дисциплины</w:t>
      </w:r>
    </w:p>
    <w:p w14:paraId="20FE3C24" w14:textId="77777777" w:rsidR="00FA38B2" w:rsidRPr="00C10D48" w:rsidRDefault="00FA38B2" w:rsidP="00C10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55F988" w14:textId="77777777" w:rsidR="00FA38B2" w:rsidRPr="00C10D48" w:rsidRDefault="006B741F" w:rsidP="00C10D48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b/>
          <w:sz w:val="24"/>
          <w:szCs w:val="24"/>
        </w:rPr>
        <w:t>1.1. Место дисциплины в структуре образовательной программы СПО</w:t>
      </w:r>
    </w:p>
    <w:p w14:paraId="5FF7A7C0" w14:textId="082C09A9" w:rsidR="00FA38B2" w:rsidRPr="00C10D48" w:rsidRDefault="008602DB" w:rsidP="00C10D48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sz w:val="24"/>
          <w:szCs w:val="24"/>
        </w:rPr>
        <w:t xml:space="preserve">Дисциплина </w:t>
      </w:r>
      <w:r w:rsidR="00576518" w:rsidRPr="00C10D48">
        <w:rPr>
          <w:rFonts w:ascii="Times New Roman" w:hAnsi="Times New Roman"/>
          <w:sz w:val="24"/>
          <w:szCs w:val="24"/>
        </w:rPr>
        <w:t>«ОП.12 Менеджмент в профессиональной деятельности»</w:t>
      </w:r>
      <w:r w:rsidRPr="00C10D48">
        <w:rPr>
          <w:rFonts w:ascii="Times New Roman" w:hAnsi="Times New Roman"/>
          <w:sz w:val="24"/>
          <w:szCs w:val="24"/>
        </w:rPr>
        <w:t xml:space="preserve"> включена в обязательную часть общепрофессионального цикла образовательной программы.</w:t>
      </w:r>
    </w:p>
    <w:p w14:paraId="3AEB5B26" w14:textId="77777777" w:rsidR="00FA38B2" w:rsidRPr="00C10D48" w:rsidRDefault="00FA38B2" w:rsidP="00C10D48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14:paraId="7214A368" w14:textId="77777777" w:rsidR="00FA38B2" w:rsidRPr="00C10D48" w:rsidRDefault="006B741F" w:rsidP="00C10D48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b/>
          <w:sz w:val="24"/>
          <w:szCs w:val="24"/>
        </w:rPr>
        <w:t>1.2. Цели и планируемые результаты освоения дисциплины:</w:t>
      </w:r>
    </w:p>
    <w:p w14:paraId="1CCDCE7C" w14:textId="77777777" w:rsidR="00FA38B2" w:rsidRPr="00C10D48" w:rsidRDefault="00FA38B2" w:rsidP="00C10D4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1E772EB6" w14:textId="77777777" w:rsidR="00FA38B2" w:rsidRPr="00C10D48" w:rsidRDefault="006B741F" w:rsidP="00C10D4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b/>
          <w:sz w:val="24"/>
          <w:szCs w:val="24"/>
        </w:rPr>
        <w:t xml:space="preserve">1.2.1. Цель общеобразовательной дисциплины </w:t>
      </w:r>
    </w:p>
    <w:p w14:paraId="2247CA78" w14:textId="479B0DF0" w:rsidR="00FA38B2" w:rsidRPr="00C10D48" w:rsidRDefault="00FA18E3" w:rsidP="00C10D48">
      <w:pPr>
        <w:spacing w:after="0" w:line="23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sz w:val="24"/>
          <w:szCs w:val="24"/>
        </w:rPr>
        <w:t>Цель дисциплины «ОП.12 Менеджмент в профессиональной деятельности»: формирование представлений об управлении как виде. профессиональной деятельности.</w:t>
      </w:r>
    </w:p>
    <w:p w14:paraId="3CAEC2E2" w14:textId="77777777" w:rsidR="00FA18E3" w:rsidRPr="00C10D48" w:rsidRDefault="00FA18E3" w:rsidP="00C10D48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14:paraId="372F3004" w14:textId="241B0C2C" w:rsidR="00FA38B2" w:rsidRPr="00C10D48" w:rsidRDefault="006B741F" w:rsidP="00C10D48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b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676A12D9" w14:textId="42EA5D59" w:rsidR="00FA38B2" w:rsidRPr="00C10D48" w:rsidRDefault="00C10D48" w:rsidP="00C10D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B741F" w:rsidRPr="00C10D48">
        <w:rPr>
          <w:rFonts w:ascii="Times New Roman" w:hAnsi="Times New Roman"/>
          <w:sz w:val="24"/>
          <w:szCs w:val="24"/>
        </w:rPr>
        <w:t>Особое значение дисциплина имеет при формировании ОК и ПК</w:t>
      </w:r>
    </w:p>
    <w:p w14:paraId="3F1E6548" w14:textId="77777777" w:rsidR="00FA18E3" w:rsidRPr="00C10D48" w:rsidRDefault="00FA18E3" w:rsidP="00C10D48">
      <w:pPr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10D48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14:paraId="0C204E08" w14:textId="77777777" w:rsidR="00FA18E3" w:rsidRPr="00C10D48" w:rsidRDefault="00FA18E3" w:rsidP="00C10D48">
      <w:pPr>
        <w:spacing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C10D48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p w14:paraId="4E5E3856" w14:textId="77777777" w:rsidR="00FA18E3" w:rsidRPr="00C10D48" w:rsidRDefault="00FA18E3" w:rsidP="00C10D48">
      <w:pPr>
        <w:spacing w:after="0"/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33D835E8" w14:textId="77777777" w:rsidR="00FA18E3" w:rsidRPr="00A86120" w:rsidRDefault="00FA18E3" w:rsidP="00C10D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8"/>
        </w:rPr>
        <w:sectPr w:rsidR="00FA18E3" w:rsidRPr="00A8612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5218DD8E" w14:textId="77777777" w:rsidR="00FA38B2" w:rsidRPr="00C10D48" w:rsidRDefault="006B741F">
      <w:pPr>
        <w:pStyle w:val="10"/>
        <w:spacing w:line="23" w:lineRule="atLeast"/>
        <w:ind w:firstLine="0"/>
        <w:jc w:val="center"/>
        <w:rPr>
          <w:b/>
          <w:szCs w:val="24"/>
        </w:rPr>
      </w:pPr>
      <w:bookmarkStart w:id="1" w:name="__RefHeading___2"/>
      <w:bookmarkEnd w:id="1"/>
      <w:r w:rsidRPr="00C10D48">
        <w:rPr>
          <w:b/>
          <w:szCs w:val="24"/>
        </w:rPr>
        <w:t>2. Структура и содержание общеобразовательной дисциплины</w:t>
      </w:r>
    </w:p>
    <w:p w14:paraId="1EF867CE" w14:textId="77777777" w:rsidR="00FA38B2" w:rsidRPr="00C10D48" w:rsidRDefault="00FA38B2">
      <w:pPr>
        <w:rPr>
          <w:rFonts w:ascii="Times New Roman" w:hAnsi="Times New Roman"/>
          <w:sz w:val="24"/>
          <w:szCs w:val="24"/>
        </w:rPr>
      </w:pPr>
    </w:p>
    <w:p w14:paraId="3AB30DCC" w14:textId="77777777" w:rsidR="00FA38B2" w:rsidRPr="00C10D48" w:rsidRDefault="006B7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0D48">
        <w:rPr>
          <w:rFonts w:ascii="Times New Roman" w:hAnsi="Times New Roman"/>
          <w:b/>
          <w:sz w:val="24"/>
          <w:szCs w:val="24"/>
        </w:rPr>
        <w:t>2.1. Объем дисциплины и виды учебной работы</w:t>
      </w:r>
    </w:p>
    <w:p w14:paraId="02251B49" w14:textId="77777777" w:rsidR="00FA38B2" w:rsidRPr="00C10D48" w:rsidRDefault="00FA3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9"/>
        <w:gridCol w:w="3029"/>
      </w:tblGrid>
      <w:tr w:rsidR="00FA38B2" w:rsidRPr="007C004E" w14:paraId="14997932" w14:textId="77777777" w:rsidTr="006A7022">
        <w:trPr>
          <w:trHeight w:val="87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480A1" w14:textId="77777777" w:rsidR="00FA38B2" w:rsidRPr="007C004E" w:rsidRDefault="006B741F" w:rsidP="007C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179AC6" w14:textId="77777777" w:rsidR="00FA38B2" w:rsidRPr="007C004E" w:rsidRDefault="006B741F" w:rsidP="007C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FA38B2" w:rsidRPr="007C004E" w14:paraId="54C76E4D" w14:textId="77777777" w:rsidTr="006A7022">
        <w:trPr>
          <w:trHeight w:val="46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B2FC8" w14:textId="77777777" w:rsidR="00FA38B2" w:rsidRPr="007C004E" w:rsidRDefault="006B741F" w:rsidP="007C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F4E379" w14:textId="31A9A920" w:rsidR="00FA38B2" w:rsidRPr="007C004E" w:rsidRDefault="00035A19" w:rsidP="007C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</w:tr>
      <w:tr w:rsidR="00FA38B2" w:rsidRPr="007C004E" w14:paraId="38030D6C" w14:textId="77777777" w:rsidTr="006A7022">
        <w:trPr>
          <w:trHeight w:val="46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DF558B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E1799A" w14:textId="414E2E25" w:rsidR="00FA38B2" w:rsidRPr="007C004E" w:rsidRDefault="00F6132A" w:rsidP="007C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FA38B2" w:rsidRPr="007C004E" w14:paraId="3074B5A5" w14:textId="77777777" w:rsidTr="006A7022">
        <w:trPr>
          <w:trHeight w:val="490"/>
        </w:trPr>
        <w:tc>
          <w:tcPr>
            <w:tcW w:w="10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26B82E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FA38B2" w:rsidRPr="007C004E" w14:paraId="68FF5880" w14:textId="77777777" w:rsidTr="006A7022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95B3A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D8335" w14:textId="188F84B3" w:rsidR="00FA38B2" w:rsidRPr="007C004E" w:rsidRDefault="00035A19" w:rsidP="00035A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FA38B2" w:rsidRPr="007C004E" w14:paraId="3B6CCC1E" w14:textId="77777777" w:rsidTr="006A7022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F314F2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7C004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757B6" w14:textId="4CD4EF2E" w:rsidR="00FA38B2" w:rsidRPr="007C004E" w:rsidRDefault="00035A19" w:rsidP="007C0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A38B2" w:rsidRPr="007C004E" w14:paraId="788F08D1" w14:textId="77777777" w:rsidTr="006A7022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DF5D0F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1F133" w14:textId="17052946" w:rsidR="00FA38B2" w:rsidRPr="007C004E" w:rsidRDefault="006B741F" w:rsidP="007C0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A38B2" w:rsidRPr="007C004E" w14:paraId="4550CF65" w14:textId="77777777" w:rsidTr="006A7022">
        <w:trPr>
          <w:trHeight w:val="490"/>
        </w:trPr>
        <w:tc>
          <w:tcPr>
            <w:tcW w:w="10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2B38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FA38B2" w:rsidRPr="007C004E" w14:paraId="0071A037" w14:textId="77777777" w:rsidTr="006A7022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313D8B" w14:textId="77777777" w:rsidR="00FA38B2" w:rsidRPr="007C004E" w:rsidRDefault="006B741F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2CDE5" w14:textId="2BB213B0" w:rsidR="00FA38B2" w:rsidRPr="007C004E" w:rsidRDefault="00FA38B2" w:rsidP="007C0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022" w:rsidRPr="007C004E" w14:paraId="2CA3BA91" w14:textId="77777777" w:rsidTr="006A7022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B021C4" w14:textId="5C8EB1D1" w:rsidR="006A7022" w:rsidRPr="007C004E" w:rsidRDefault="006A7022" w:rsidP="007C0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Индивидуальный проект</w:t>
            </w:r>
            <w:r w:rsidRPr="007C0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004E">
              <w:rPr>
                <w:rFonts w:ascii="Times New Roman" w:hAnsi="Times New Roman"/>
                <w:i/>
                <w:sz w:val="24"/>
                <w:szCs w:val="24"/>
              </w:rPr>
              <w:t>(да/нет</w:t>
            </w:r>
            <w:r w:rsidR="00B8457E" w:rsidRPr="007C004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584A" w14:textId="6900C48B" w:rsidR="006A7022" w:rsidRPr="007C004E" w:rsidRDefault="006A7022" w:rsidP="007C0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0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A7022" w:rsidRPr="007C004E" w14:paraId="0AEFC0EC" w14:textId="77777777" w:rsidTr="006A7022">
        <w:trPr>
          <w:trHeight w:val="331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1BFF2D" w14:textId="526CB188" w:rsidR="006A7022" w:rsidRPr="007C004E" w:rsidRDefault="00B31359" w:rsidP="007C004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926BC" w14:textId="56DEBF4D" w:rsidR="006A7022" w:rsidRPr="007C004E" w:rsidRDefault="00035A19" w:rsidP="007C0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35A19" w:rsidRPr="007C004E" w14:paraId="1B1210F5" w14:textId="77777777" w:rsidTr="006A7022">
        <w:trPr>
          <w:trHeight w:val="331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EE7FF" w14:textId="5AE49D00" w:rsidR="00035A19" w:rsidRPr="007C004E" w:rsidRDefault="00B31359" w:rsidP="00035A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035A19">
              <w:rPr>
                <w:rFonts w:ascii="Times New Roman" w:hAnsi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26E453" w14:textId="08304382" w:rsidR="00035A19" w:rsidRPr="007C004E" w:rsidRDefault="00035A19" w:rsidP="00035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00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2AC8C58F" w14:textId="77777777" w:rsidR="00FA38B2" w:rsidRDefault="00FA3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/>
        </w:rPr>
      </w:pPr>
    </w:p>
    <w:p w14:paraId="258273D8" w14:textId="77777777" w:rsidR="00FA38B2" w:rsidRDefault="00FA38B2">
      <w:pPr>
        <w:sectPr w:rsidR="00FA38B2">
          <w:footerReference w:type="even" r:id="rId9"/>
          <w:footerReference w:type="default" r:id="rId10"/>
          <w:pgSz w:w="11907" w:h="16840"/>
          <w:pgMar w:top="1134" w:right="851" w:bottom="992" w:left="851" w:header="709" w:footer="709" w:gutter="0"/>
          <w:cols w:space="720"/>
        </w:sectPr>
      </w:pPr>
    </w:p>
    <w:p w14:paraId="18A2DCFE" w14:textId="7DBCF48A" w:rsidR="00FA38B2" w:rsidRDefault="006B741F" w:rsidP="000E352C">
      <w:pPr>
        <w:tabs>
          <w:tab w:val="center" w:pos="7357"/>
        </w:tabs>
        <w:spacing w:after="0" w:line="23" w:lineRule="atLeas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2.2. Тематический план и содержание дисциплины </w:t>
      </w:r>
      <w:r w:rsidR="000E352C">
        <w:rPr>
          <w:rFonts w:ascii="Times New Roman" w:hAnsi="Times New Roman"/>
          <w:b/>
          <w:sz w:val="28"/>
        </w:rPr>
        <w:tab/>
      </w:r>
    </w:p>
    <w:p w14:paraId="54FE485F" w14:textId="7A1BB1B6" w:rsidR="000E352C" w:rsidRDefault="000E352C" w:rsidP="000E352C">
      <w:pPr>
        <w:tabs>
          <w:tab w:val="center" w:pos="7357"/>
        </w:tabs>
        <w:spacing w:after="0" w:line="23" w:lineRule="atLeast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5"/>
        <w:gridCol w:w="7714"/>
        <w:gridCol w:w="933"/>
        <w:gridCol w:w="4032"/>
      </w:tblGrid>
      <w:tr w:rsidR="000E352C" w:rsidRPr="0009276E" w14:paraId="2FC52FAD" w14:textId="36FA9F0C" w:rsidTr="000E352C">
        <w:trPr>
          <w:trHeight w:val="20"/>
        </w:trPr>
        <w:tc>
          <w:tcPr>
            <w:tcW w:w="689" w:type="pct"/>
            <w:vAlign w:val="center"/>
          </w:tcPr>
          <w:p w14:paraId="0CDC742B" w14:textId="5564F1DC" w:rsidR="000E352C" w:rsidRPr="0009276E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23" w:type="pct"/>
            <w:vAlign w:val="center"/>
          </w:tcPr>
          <w:p w14:paraId="00614C9F" w14:textId="1C9F5C97" w:rsidR="000E352C" w:rsidRPr="0009276E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317" w:type="pct"/>
            <w:vAlign w:val="center"/>
          </w:tcPr>
          <w:p w14:paraId="394B2FA1" w14:textId="28AFD444" w:rsidR="000E352C" w:rsidRPr="006539BC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Объём часов</w:t>
            </w:r>
          </w:p>
        </w:tc>
        <w:tc>
          <w:tcPr>
            <w:tcW w:w="1371" w:type="pct"/>
            <w:vAlign w:val="center"/>
          </w:tcPr>
          <w:p w14:paraId="47B45977" w14:textId="7C6EEC26" w:rsidR="000E352C" w:rsidRPr="006539BC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Формируемые общие и профессиональные компетенции </w:t>
            </w:r>
          </w:p>
        </w:tc>
      </w:tr>
      <w:tr w:rsidR="000E352C" w:rsidRPr="0009276E" w14:paraId="57264952" w14:textId="77777777" w:rsidTr="000E352C">
        <w:trPr>
          <w:trHeight w:val="20"/>
        </w:trPr>
        <w:tc>
          <w:tcPr>
            <w:tcW w:w="689" w:type="pct"/>
            <w:vAlign w:val="center"/>
          </w:tcPr>
          <w:p w14:paraId="256D9C6C" w14:textId="46665787" w:rsidR="000E352C" w:rsidRPr="006539BC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623" w:type="pct"/>
            <w:vAlign w:val="center"/>
          </w:tcPr>
          <w:p w14:paraId="7916ADE1" w14:textId="5F38BB45" w:rsidR="000E352C" w:rsidRPr="006539BC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17" w:type="pct"/>
            <w:vAlign w:val="center"/>
          </w:tcPr>
          <w:p w14:paraId="761977FD" w14:textId="1E752F1E" w:rsidR="000E352C" w:rsidRPr="006539BC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1371" w:type="pct"/>
            <w:vAlign w:val="center"/>
          </w:tcPr>
          <w:p w14:paraId="4A1D0A70" w14:textId="109D5EB4" w:rsidR="000E352C" w:rsidRPr="006539BC" w:rsidRDefault="000E352C" w:rsidP="007C00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4</w:t>
            </w:r>
          </w:p>
        </w:tc>
      </w:tr>
      <w:tr w:rsidR="000E352C" w:rsidRPr="0009276E" w14:paraId="5FCCF901" w14:textId="6CD8F65B" w:rsidTr="000E352C">
        <w:trPr>
          <w:trHeight w:val="20"/>
        </w:trPr>
        <w:tc>
          <w:tcPr>
            <w:tcW w:w="3312" w:type="pct"/>
            <w:gridSpan w:val="2"/>
          </w:tcPr>
          <w:p w14:paraId="3AC2D75E" w14:textId="6FD23383" w:rsidR="000E352C" w:rsidRPr="0009276E" w:rsidRDefault="000E352C" w:rsidP="007C004E">
            <w:pPr>
              <w:tabs>
                <w:tab w:val="left" w:pos="538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Раздел</w:t>
            </w:r>
            <w:r w:rsidRPr="0009276E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1</w:t>
            </w:r>
            <w:r w:rsidRPr="0009276E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Теория</w:t>
            </w:r>
            <w:r w:rsidRPr="0009276E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менеджмента</w:t>
            </w:r>
            <w:r w:rsidRPr="0009276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7" w:type="pct"/>
          </w:tcPr>
          <w:p w14:paraId="01CCB34C" w14:textId="7777777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1" w:type="pct"/>
          </w:tcPr>
          <w:p w14:paraId="5A6FEFE0" w14:textId="7777777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A44DF1" w:rsidRPr="008F6940" w14:paraId="38BFE9E1" w14:textId="13525718" w:rsidTr="006C72E1">
        <w:trPr>
          <w:trHeight w:val="3196"/>
        </w:trPr>
        <w:tc>
          <w:tcPr>
            <w:tcW w:w="689" w:type="pct"/>
            <w:vMerge w:val="restart"/>
            <w:tcBorders>
              <w:bottom w:val="single" w:sz="4" w:space="0" w:color="auto"/>
            </w:tcBorders>
          </w:tcPr>
          <w:p w14:paraId="55797C9F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Тема 1.1. Общая</w:t>
            </w:r>
            <w:r w:rsidRPr="0009276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теория управления,</w:t>
            </w:r>
            <w:r w:rsidRPr="0009276E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закономерности</w:t>
            </w:r>
            <w:r w:rsidRPr="0009276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управления</w:t>
            </w:r>
            <w:r w:rsidRPr="0009276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различными</w:t>
            </w:r>
            <w:r w:rsidRPr="0009276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системами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pct"/>
            <w:tcBorders>
              <w:bottom w:val="single" w:sz="4" w:space="0" w:color="auto"/>
            </w:tcBorders>
            <w:hideMark/>
          </w:tcPr>
          <w:p w14:paraId="24FCE46A" w14:textId="77777777" w:rsidR="00A44DF1" w:rsidRPr="008F6940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14D38FC0" w14:textId="77777777" w:rsidR="00A44DF1" w:rsidRPr="0009276E" w:rsidRDefault="00A44DF1" w:rsidP="007C004E">
            <w:pPr>
              <w:widowControl w:val="0"/>
              <w:tabs>
                <w:tab w:val="left" w:pos="1052"/>
                <w:tab w:val="left" w:pos="3440"/>
                <w:tab w:val="left" w:pos="4811"/>
                <w:tab w:val="left" w:pos="5951"/>
              </w:tabs>
              <w:autoSpaceDE w:val="0"/>
              <w:autoSpaceDN w:val="0"/>
              <w:spacing w:after="0"/>
              <w:ind w:right="105"/>
              <w:jc w:val="both"/>
              <w:rPr>
                <w:rFonts w:ascii="Times New Roman" w:hAnsi="Times New Roman"/>
                <w:spacing w:val="-57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Теория управления.  Объект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 xml:space="preserve">и  </w:t>
            </w:r>
            <w:r w:rsidRPr="0009276E">
              <w:rPr>
                <w:rFonts w:ascii="Times New Roman" w:hAnsi="Times New Roman"/>
                <w:spacing w:val="1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предмет</w:t>
            </w:r>
            <w:r w:rsidRPr="0009276E">
              <w:rPr>
                <w:rFonts w:ascii="Times New Roman" w:hAnsi="Times New Roman"/>
                <w:spacing w:val="9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изучения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теории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           </w:t>
            </w:r>
          </w:p>
          <w:p w14:paraId="133E790B" w14:textId="77777777" w:rsidR="00A44DF1" w:rsidRPr="008F6940" w:rsidRDefault="00A44DF1" w:rsidP="007C004E">
            <w:pPr>
              <w:widowControl w:val="0"/>
              <w:tabs>
                <w:tab w:val="left" w:pos="1052"/>
                <w:tab w:val="left" w:pos="3440"/>
                <w:tab w:val="left" w:pos="4811"/>
                <w:tab w:val="left" w:pos="5951"/>
              </w:tabs>
              <w:autoSpaceDE w:val="0"/>
              <w:autoSpaceDN w:val="0"/>
              <w:spacing w:after="0"/>
              <w:ind w:right="105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управления.</w:t>
            </w:r>
          </w:p>
          <w:p w14:paraId="5EB648A0" w14:textId="77777777" w:rsidR="00A44DF1" w:rsidRPr="0009276E" w:rsidRDefault="00A44DF1" w:rsidP="007C004E">
            <w:pPr>
              <w:widowControl w:val="0"/>
              <w:autoSpaceDE w:val="0"/>
              <w:autoSpaceDN w:val="0"/>
              <w:spacing w:after="0"/>
              <w:ind w:right="10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lang w:eastAsia="en-US"/>
              </w:rPr>
              <w:t>2.Ключевые</w:t>
            </w:r>
            <w:r w:rsidRPr="0009276E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понятия</w:t>
            </w:r>
            <w:r w:rsidRPr="0009276E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теории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управления:</w:t>
            </w:r>
            <w:r w:rsidRPr="0009276E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система</w:t>
            </w:r>
            <w:r w:rsidRPr="0009276E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управления,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процесс управления,</w:t>
            </w:r>
            <w:r w:rsidRPr="0009276E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механизм</w:t>
            </w:r>
            <w:r w:rsidRPr="0009276E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управления.</w:t>
            </w:r>
          </w:p>
          <w:p w14:paraId="120D13B8" w14:textId="77777777" w:rsidR="00A44DF1" w:rsidRPr="0009276E" w:rsidRDefault="00A44DF1" w:rsidP="007C00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3.</w:t>
            </w:r>
            <w:r w:rsidRPr="0009276E">
              <w:rPr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Управление и менеджмент. Менеджер и предприниматель.</w:t>
            </w:r>
            <w:r w:rsidRPr="0009276E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Организация</w:t>
            </w:r>
            <w:r w:rsidRPr="0009276E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как объект</w:t>
            </w:r>
            <w:r w:rsidRPr="0009276E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управления.</w:t>
            </w:r>
          </w:p>
          <w:p w14:paraId="1ABA3B69" w14:textId="77777777" w:rsidR="00A44DF1" w:rsidRPr="008F6940" w:rsidRDefault="00A44DF1" w:rsidP="007C004E">
            <w:pPr>
              <w:widowControl w:val="0"/>
              <w:tabs>
                <w:tab w:val="left" w:pos="2242"/>
                <w:tab w:val="left" w:pos="3863"/>
                <w:tab w:val="left" w:pos="5567"/>
              </w:tabs>
              <w:autoSpaceDE w:val="0"/>
              <w:autoSpaceDN w:val="0"/>
              <w:spacing w:after="0"/>
              <w:ind w:right="115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lang w:eastAsia="en-US"/>
              </w:rPr>
              <w:t>4. Закономерности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управления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различными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>системами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(организациями).</w:t>
            </w:r>
          </w:p>
          <w:p w14:paraId="30AEB0C3" w14:textId="7585DC25" w:rsidR="00A44DF1" w:rsidRPr="008F6940" w:rsidRDefault="00A44DF1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</w:rPr>
              <w:t xml:space="preserve"> 5.Этапы</w:t>
            </w:r>
            <w:r w:rsidRPr="0009276E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и</w:t>
            </w:r>
            <w:r w:rsidRPr="0009276E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школы</w:t>
            </w:r>
            <w:r w:rsidRPr="0009276E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в</w:t>
            </w:r>
            <w:r w:rsidRPr="0009276E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развитии</w:t>
            </w:r>
            <w:r w:rsidRPr="0009276E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менеджмента.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1D4241DC" w14:textId="3E33FE7D" w:rsidR="00A44DF1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71" w:type="pct"/>
            <w:vMerge w:val="restart"/>
          </w:tcPr>
          <w:p w14:paraId="58E3EAB7" w14:textId="0CA07A5F" w:rsidR="00A44DF1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1, ОК 2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>, ПК 2, ПК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44DF1" w:rsidRPr="0009276E" w14:paraId="6A094B29" w14:textId="3D92817D" w:rsidTr="000E352C">
        <w:trPr>
          <w:trHeight w:val="20"/>
        </w:trPr>
        <w:tc>
          <w:tcPr>
            <w:tcW w:w="689" w:type="pct"/>
            <w:vMerge/>
          </w:tcPr>
          <w:p w14:paraId="4A4F6A43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63AC74CA" w14:textId="77777777" w:rsidR="00A44DF1" w:rsidRPr="0009276E" w:rsidRDefault="00A44DF1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" w:type="pct"/>
            <w:vMerge w:val="restart"/>
          </w:tcPr>
          <w:p w14:paraId="599AE4BC" w14:textId="114EAD5C" w:rsidR="00A44DF1" w:rsidRDefault="00A44DF1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25D4C4F" w14:textId="592C9D16" w:rsidR="00A44DF1" w:rsidRPr="001C23C1" w:rsidRDefault="006226C2" w:rsidP="007C0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1" w:type="pct"/>
            <w:vMerge/>
          </w:tcPr>
          <w:p w14:paraId="387E77DF" w14:textId="77777777" w:rsidR="00A44DF1" w:rsidRDefault="00A44DF1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4DF1" w:rsidRPr="0009276E" w14:paraId="062957D0" w14:textId="66C96938" w:rsidTr="000E352C">
        <w:trPr>
          <w:trHeight w:val="20"/>
        </w:trPr>
        <w:tc>
          <w:tcPr>
            <w:tcW w:w="689" w:type="pct"/>
            <w:vMerge/>
          </w:tcPr>
          <w:p w14:paraId="019565AD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5B6A4209" w14:textId="77777777" w:rsidR="00A44DF1" w:rsidRDefault="00A44DF1" w:rsidP="007C004E">
            <w:pPr>
              <w:widowControl w:val="0"/>
              <w:autoSpaceDE w:val="0"/>
              <w:autoSpaceDN w:val="0"/>
              <w:spacing w:after="0" w:line="26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Практическое</w:t>
            </w:r>
            <w:r w:rsidRPr="0009276E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занятие</w:t>
            </w:r>
            <w:r w:rsidRPr="0009276E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№</w:t>
            </w:r>
            <w:r w:rsidRPr="0009276E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4"/>
                <w:lang w:eastAsia="en-US"/>
              </w:rPr>
              <w:t>.</w:t>
            </w:r>
          </w:p>
          <w:p w14:paraId="16744936" w14:textId="77777777" w:rsidR="00A44DF1" w:rsidRPr="0009276E" w:rsidRDefault="00A44DF1" w:rsidP="007C004E">
            <w:pPr>
              <w:widowControl w:val="0"/>
              <w:autoSpaceDE w:val="0"/>
              <w:autoSpaceDN w:val="0"/>
              <w:spacing w:after="0" w:line="265" w:lineRule="exact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Составление</w:t>
            </w:r>
            <w:r w:rsidRPr="0009276E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сравнительной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таблицы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«Школы</w:t>
            </w:r>
            <w:r w:rsidRPr="0009276E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менеджмента»</w:t>
            </w:r>
          </w:p>
        </w:tc>
        <w:tc>
          <w:tcPr>
            <w:tcW w:w="317" w:type="pct"/>
            <w:vMerge/>
          </w:tcPr>
          <w:p w14:paraId="625250ED" w14:textId="77777777" w:rsidR="00A44DF1" w:rsidRPr="0009276E" w:rsidRDefault="00A44DF1" w:rsidP="007C004E">
            <w:pPr>
              <w:widowControl w:val="0"/>
              <w:autoSpaceDE w:val="0"/>
              <w:autoSpaceDN w:val="0"/>
              <w:spacing w:after="0" w:line="26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1371" w:type="pct"/>
            <w:vMerge/>
          </w:tcPr>
          <w:p w14:paraId="57D686EC" w14:textId="77777777" w:rsidR="00A44DF1" w:rsidRPr="0009276E" w:rsidRDefault="00A44DF1" w:rsidP="007C004E">
            <w:pPr>
              <w:widowControl w:val="0"/>
              <w:autoSpaceDE w:val="0"/>
              <w:autoSpaceDN w:val="0"/>
              <w:spacing w:after="0" w:line="26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</w:tr>
      <w:tr w:rsidR="00A44DF1" w:rsidRPr="0009276E" w14:paraId="330AD0F4" w14:textId="5C02F60E" w:rsidTr="00035A19">
        <w:trPr>
          <w:trHeight w:val="2967"/>
        </w:trPr>
        <w:tc>
          <w:tcPr>
            <w:tcW w:w="689" w:type="pct"/>
            <w:vMerge w:val="restart"/>
            <w:tcBorders>
              <w:bottom w:val="single" w:sz="4" w:space="0" w:color="auto"/>
            </w:tcBorders>
            <w:hideMark/>
          </w:tcPr>
          <w:p w14:paraId="7B1A8D11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Тема 1.2. Цикл</w:t>
            </w:r>
            <w:r w:rsidRPr="0009276E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менеджмента</w:t>
            </w:r>
          </w:p>
        </w:tc>
        <w:tc>
          <w:tcPr>
            <w:tcW w:w="2623" w:type="pct"/>
            <w:tcBorders>
              <w:bottom w:val="single" w:sz="4" w:space="0" w:color="auto"/>
            </w:tcBorders>
            <w:hideMark/>
          </w:tcPr>
          <w:p w14:paraId="4789FF6C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1418B3CB" w14:textId="77777777" w:rsidR="00A44DF1" w:rsidRPr="008F6940" w:rsidRDefault="00A44DF1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190714">
              <w:rPr>
                <w:rFonts w:ascii="Times New Roman" w:hAnsi="Times New Roman"/>
                <w:sz w:val="24"/>
                <w:szCs w:val="24"/>
              </w:rPr>
              <w:t>1</w:t>
            </w:r>
            <w:r w:rsidRPr="00190714">
              <w:rPr>
                <w:rFonts w:ascii="Times New Roman" w:hAnsi="Times New Roman"/>
                <w:sz w:val="24"/>
              </w:rPr>
              <w:t>. Планирование, его цели, задачи. Виды планов предприятия.</w:t>
            </w:r>
          </w:p>
          <w:p w14:paraId="12B63942" w14:textId="77777777" w:rsidR="00A44DF1" w:rsidRPr="008F6940" w:rsidRDefault="00A44DF1" w:rsidP="007C004E">
            <w:pPr>
              <w:widowControl w:val="0"/>
              <w:tabs>
                <w:tab w:val="left" w:pos="2362"/>
                <w:tab w:val="left" w:pos="3838"/>
                <w:tab w:val="left" w:pos="5622"/>
              </w:tabs>
              <w:autoSpaceDE w:val="0"/>
              <w:autoSpaceDN w:val="0"/>
              <w:spacing w:after="0"/>
              <w:ind w:right="93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Организационные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структуры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предприятия: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</w:r>
            <w:r w:rsidRPr="0009276E">
              <w:rPr>
                <w:rFonts w:ascii="Times New Roman" w:hAnsi="Times New Roman"/>
                <w:spacing w:val="-1"/>
                <w:sz w:val="24"/>
                <w:lang w:eastAsia="en-US"/>
              </w:rPr>
              <w:t>линейная,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 xml:space="preserve">функциональная, линейно-функциональная, </w:t>
            </w:r>
            <w:proofErr w:type="spellStart"/>
            <w:r w:rsidRPr="0009276E">
              <w:rPr>
                <w:rFonts w:ascii="Times New Roman" w:hAnsi="Times New Roman"/>
                <w:sz w:val="24"/>
                <w:lang w:eastAsia="en-US"/>
              </w:rPr>
              <w:t>дивизиональная</w:t>
            </w:r>
            <w:proofErr w:type="spellEnd"/>
            <w:r w:rsidRPr="0009276E">
              <w:rPr>
                <w:rFonts w:ascii="Times New Roman" w:hAnsi="Times New Roman"/>
                <w:sz w:val="24"/>
                <w:lang w:eastAsia="en-US"/>
              </w:rPr>
              <w:t>,</w:t>
            </w:r>
            <w:r w:rsidRPr="0009276E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матричная, проектная.</w:t>
            </w:r>
          </w:p>
          <w:p w14:paraId="73BF4987" w14:textId="77777777" w:rsidR="00A44DF1" w:rsidRPr="0009276E" w:rsidRDefault="00A44DF1" w:rsidP="007C004E">
            <w:pPr>
              <w:widowControl w:val="0"/>
              <w:tabs>
                <w:tab w:val="left" w:pos="1452"/>
                <w:tab w:val="left" w:pos="2084"/>
                <w:tab w:val="left" w:pos="3437"/>
                <w:tab w:val="left" w:pos="4273"/>
                <w:tab w:val="left" w:pos="4710"/>
                <w:tab w:val="left" w:pos="5756"/>
              </w:tabs>
              <w:autoSpaceDE w:val="0"/>
              <w:autoSpaceDN w:val="0"/>
              <w:spacing w:after="0"/>
              <w:ind w:right="112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lang w:eastAsia="en-US"/>
              </w:rPr>
              <w:t>3.Контроль,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его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сущность,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виды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и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 xml:space="preserve">задачи. </w:t>
            </w:r>
            <w:r w:rsidRPr="0009276E">
              <w:rPr>
                <w:rFonts w:ascii="Times New Roman" w:hAnsi="Times New Roman"/>
                <w:spacing w:val="-4"/>
                <w:sz w:val="24"/>
                <w:lang w:eastAsia="en-US"/>
              </w:rPr>
              <w:t>Порядок,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осуществления контроля различных</w:t>
            </w:r>
            <w:r w:rsidRPr="0009276E">
              <w:rPr>
                <w:rFonts w:ascii="Times New Roman" w:hAnsi="Times New Roman"/>
                <w:spacing w:val="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видов.</w:t>
            </w:r>
          </w:p>
          <w:p w14:paraId="0C74B4DC" w14:textId="77777777" w:rsidR="00A44DF1" w:rsidRPr="0009276E" w:rsidRDefault="00A44DF1" w:rsidP="007C004E">
            <w:pPr>
              <w:widowControl w:val="0"/>
              <w:autoSpaceDE w:val="0"/>
              <w:autoSpaceDN w:val="0"/>
              <w:spacing w:after="0"/>
              <w:ind w:right="420"/>
              <w:rPr>
                <w:rFonts w:ascii="Times New Roman" w:hAnsi="Times New Roman"/>
                <w:spacing w:val="-58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lang w:eastAsia="en-US"/>
              </w:rPr>
              <w:t>4.Способы и методы координации деятельности предприятия.</w:t>
            </w:r>
            <w:r w:rsidRPr="0009276E">
              <w:rPr>
                <w:rFonts w:ascii="Times New Roman" w:hAnsi="Times New Roman"/>
                <w:spacing w:val="-58"/>
                <w:sz w:val="24"/>
                <w:lang w:eastAsia="en-US"/>
              </w:rPr>
              <w:t xml:space="preserve"> </w:t>
            </w:r>
          </w:p>
          <w:p w14:paraId="44A2C275" w14:textId="744B164A" w:rsidR="00A44DF1" w:rsidRPr="0009276E" w:rsidRDefault="00A44DF1" w:rsidP="007C004E">
            <w:pPr>
              <w:widowControl w:val="0"/>
              <w:autoSpaceDE w:val="0"/>
              <w:autoSpaceDN w:val="0"/>
              <w:spacing w:after="0"/>
              <w:ind w:right="4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lang w:eastAsia="en-US"/>
              </w:rPr>
              <w:t>5.Мотивация</w:t>
            </w:r>
            <w:r w:rsidRPr="0009276E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персонала, ее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способы и виды. Процессуальные</w:t>
            </w:r>
            <w:r w:rsidRPr="0009276E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содержательные</w:t>
            </w:r>
            <w:r w:rsidRPr="0009276E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теории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мотивации.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540D21A8" w14:textId="078901F1" w:rsidR="00A44DF1" w:rsidRPr="0009276E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71" w:type="pct"/>
            <w:vMerge w:val="restart"/>
          </w:tcPr>
          <w:p w14:paraId="78A66D9F" w14:textId="19B83879" w:rsidR="00A44DF1" w:rsidRPr="0009276E" w:rsidRDefault="00A44DF1" w:rsidP="00035A19">
            <w:pPr>
              <w:tabs>
                <w:tab w:val="center" w:pos="1908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ОК 2, ПК 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ПК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A44DF1" w:rsidRPr="0009276E" w14:paraId="0353184A" w14:textId="28998198" w:rsidTr="00035A19">
        <w:trPr>
          <w:trHeight w:val="1410"/>
        </w:trPr>
        <w:tc>
          <w:tcPr>
            <w:tcW w:w="689" w:type="pct"/>
            <w:vMerge/>
            <w:tcBorders>
              <w:bottom w:val="single" w:sz="4" w:space="0" w:color="auto"/>
            </w:tcBorders>
            <w:hideMark/>
          </w:tcPr>
          <w:p w14:paraId="03FE6C33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  <w:tcBorders>
              <w:bottom w:val="single" w:sz="4" w:space="0" w:color="auto"/>
            </w:tcBorders>
            <w:hideMark/>
          </w:tcPr>
          <w:p w14:paraId="5B05108D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C58E5F5" w14:textId="77777777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Практическое</w:t>
            </w:r>
            <w:r w:rsidRPr="0009276E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занятие</w:t>
            </w:r>
            <w:r w:rsidRPr="0009276E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№</w:t>
            </w:r>
            <w:r w:rsidRPr="0009276E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0927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Правила и принципы построения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pacing w:val="-57"/>
                <w:sz w:val="24"/>
              </w:rPr>
              <w:t>организационных</w:t>
            </w:r>
            <w:r w:rsidRPr="0009276E">
              <w:rPr>
                <w:rFonts w:ascii="Times New Roman" w:hAnsi="Times New Roman"/>
                <w:sz w:val="24"/>
              </w:rPr>
              <w:t xml:space="preserve"> структур.</w:t>
            </w:r>
          </w:p>
          <w:p w14:paraId="5289962D" w14:textId="297AE80F" w:rsidR="00A44DF1" w:rsidRPr="0009276E" w:rsidRDefault="00A44DF1" w:rsidP="007C004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Практическое</w:t>
            </w:r>
            <w:r w:rsidRPr="0009276E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занятие</w:t>
            </w:r>
            <w:r w:rsidRPr="0009276E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№</w:t>
            </w:r>
            <w:r w:rsidRPr="0009276E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0927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Определение</w:t>
            </w:r>
            <w:r w:rsidRPr="0009276E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потребности мотивации. Разбор конкретных ситуац</w:t>
            </w:r>
            <w:r>
              <w:rPr>
                <w:rFonts w:ascii="Times New Roman" w:hAnsi="Times New Roman"/>
                <w:sz w:val="24"/>
              </w:rPr>
              <w:t>ий.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44CBA563" w14:textId="197D1EF0" w:rsidR="00A44DF1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1" w:type="pct"/>
            <w:vMerge/>
            <w:tcBorders>
              <w:bottom w:val="single" w:sz="4" w:space="0" w:color="auto"/>
            </w:tcBorders>
          </w:tcPr>
          <w:p w14:paraId="240D7E5C" w14:textId="77777777" w:rsidR="00A44DF1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739D" w:rsidRPr="0009276E" w14:paraId="1D6F6251" w14:textId="4537B884" w:rsidTr="001C78BD">
        <w:trPr>
          <w:trHeight w:val="3532"/>
        </w:trPr>
        <w:tc>
          <w:tcPr>
            <w:tcW w:w="689" w:type="pct"/>
            <w:vMerge w:val="restart"/>
          </w:tcPr>
          <w:p w14:paraId="3432FF79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 w:line="250" w:lineRule="exact"/>
              <w:contextualSpacing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Тема</w:t>
            </w:r>
            <w:r w:rsidRPr="0009276E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1.3.</w:t>
            </w:r>
            <w:r w:rsidRPr="0009276E">
              <w:rPr>
                <w:rFonts w:ascii="Times New Roman" w:hAnsi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Внешняя</w:t>
            </w:r>
            <w:r w:rsidRPr="0009276E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и</w:t>
            </w:r>
          </w:p>
          <w:p w14:paraId="237F973B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внутренняя</w:t>
            </w:r>
            <w:r w:rsidRPr="0009276E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среда</w:t>
            </w:r>
          </w:p>
          <w:p w14:paraId="70D976D7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 w:line="244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организации.</w:t>
            </w:r>
          </w:p>
          <w:p w14:paraId="61B11016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Жизненный</w:t>
            </w:r>
            <w:r w:rsidRPr="0009276E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lang w:eastAsia="en-US"/>
              </w:rPr>
              <w:t>цикл</w:t>
            </w:r>
          </w:p>
          <w:p w14:paraId="60C3111A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бизнес</w:t>
            </w:r>
            <w:r w:rsidRPr="0009276E">
              <w:rPr>
                <w:rFonts w:ascii="Times New Roman" w:hAnsi="Times New Roman"/>
                <w:b/>
                <w:spacing w:val="-3"/>
                <w:sz w:val="24"/>
              </w:rPr>
              <w:t>-единицы</w:t>
            </w:r>
          </w:p>
        </w:tc>
        <w:tc>
          <w:tcPr>
            <w:tcW w:w="2623" w:type="pct"/>
          </w:tcPr>
          <w:p w14:paraId="2CC05C9E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6AADF509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/>
              <w:ind w:right="7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Внешняя и внутренняя среда организации, ее влияние на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участника, рыночных</w:t>
            </w:r>
            <w:r w:rsidRPr="0009276E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отношений.</w:t>
            </w:r>
          </w:p>
          <w:p w14:paraId="2E9E39BB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 xml:space="preserve"> Характеристики внешней и внутренней среды.</w:t>
            </w:r>
            <w:r w:rsidRPr="0009276E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Элементы внутренней и внешней среды организации.</w:t>
            </w:r>
            <w:r w:rsidRPr="0009276E">
              <w:rPr>
                <w:rFonts w:ascii="Times New Roman" w:hAnsi="Times New Roman"/>
                <w:spacing w:val="-58"/>
                <w:sz w:val="24"/>
                <w:lang w:eastAsia="en-US"/>
              </w:rPr>
              <w:t xml:space="preserve"> 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ПЭСТ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анализ. S.W.O.T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анализ.</w:t>
            </w:r>
          </w:p>
          <w:p w14:paraId="07197E26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/>
              <w:ind w:right="299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 xml:space="preserve"> Жизненный цикл бизнес-единицы.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Стадии</w:t>
            </w:r>
            <w:r w:rsidRPr="0009276E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этапы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жизненного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цикла.</w:t>
            </w:r>
          </w:p>
          <w:p w14:paraId="36740EFA" w14:textId="780928A8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</w:rPr>
              <w:t>Инновации</w:t>
            </w:r>
            <w:r>
              <w:rPr>
                <w:rFonts w:ascii="Times New Roman" w:hAnsi="Times New Roman"/>
                <w:sz w:val="24"/>
              </w:rPr>
              <w:tab/>
              <w:t xml:space="preserve">как необходимое </w:t>
            </w:r>
            <w:r w:rsidRPr="0009276E">
              <w:rPr>
                <w:rFonts w:ascii="Times New Roman" w:hAnsi="Times New Roman"/>
                <w:sz w:val="24"/>
              </w:rPr>
              <w:t>условие долгосрочного существования бизнес-единицы. Виды</w:t>
            </w:r>
            <w:r w:rsidRPr="0009276E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и</w:t>
            </w:r>
            <w:r w:rsidRPr="0009276E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классификация</w:t>
            </w:r>
            <w:r w:rsidRPr="0009276E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инноваций.</w:t>
            </w:r>
          </w:p>
        </w:tc>
        <w:tc>
          <w:tcPr>
            <w:tcW w:w="317" w:type="pct"/>
          </w:tcPr>
          <w:p w14:paraId="39AE019E" w14:textId="59E5A3B8" w:rsidR="00FB739D" w:rsidRPr="0009276E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20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1" w:type="pct"/>
            <w:vMerge w:val="restart"/>
          </w:tcPr>
          <w:p w14:paraId="304A2F1A" w14:textId="77612DCC" w:rsidR="00FB739D" w:rsidRPr="00A44DF1" w:rsidRDefault="00A44DF1" w:rsidP="007C00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ОК 2, ОК 3, 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>ПК 2, ПК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FB739D" w:rsidRPr="0009276E" w14:paraId="30323869" w14:textId="4F996317" w:rsidTr="000E352C">
        <w:trPr>
          <w:trHeight w:val="20"/>
        </w:trPr>
        <w:tc>
          <w:tcPr>
            <w:tcW w:w="689" w:type="pct"/>
            <w:vMerge/>
          </w:tcPr>
          <w:p w14:paraId="784443F6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6DF02116" w14:textId="77777777" w:rsidR="00FB739D" w:rsidRPr="0009276E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7" w:type="pct"/>
            <w:vMerge w:val="restart"/>
          </w:tcPr>
          <w:p w14:paraId="30D7021E" w14:textId="1CE19799" w:rsidR="00FB739D" w:rsidRDefault="006226C2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71" w:type="pct"/>
            <w:vMerge/>
          </w:tcPr>
          <w:p w14:paraId="4A7B3FF9" w14:textId="77777777" w:rsidR="00FB739D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B739D" w:rsidRPr="0009276E" w14:paraId="480DF60C" w14:textId="75520C65" w:rsidTr="000E352C">
        <w:trPr>
          <w:trHeight w:val="20"/>
        </w:trPr>
        <w:tc>
          <w:tcPr>
            <w:tcW w:w="689" w:type="pct"/>
            <w:vMerge/>
          </w:tcPr>
          <w:p w14:paraId="11AAF1E2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660E277E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Практическое</w:t>
            </w:r>
            <w:r w:rsidRPr="0009276E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занятие</w:t>
            </w:r>
            <w:r w:rsidRPr="0009276E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№</w:t>
            </w:r>
            <w:r w:rsidRPr="0009276E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0927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Cs/>
                <w:sz w:val="24"/>
              </w:rPr>
              <w:t>Влияние внешней среды</w:t>
            </w:r>
            <w:r w:rsidRPr="000927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Cs/>
                <w:sz w:val="24"/>
              </w:rPr>
              <w:t xml:space="preserve">на жизненный цикл </w:t>
            </w:r>
            <w:r w:rsidRPr="0009276E">
              <w:rPr>
                <w:rFonts w:ascii="Times New Roman" w:hAnsi="Times New Roman"/>
                <w:sz w:val="24"/>
              </w:rPr>
              <w:t>бизнес-единицы.</w:t>
            </w:r>
          </w:p>
        </w:tc>
        <w:tc>
          <w:tcPr>
            <w:tcW w:w="317" w:type="pct"/>
            <w:vMerge/>
          </w:tcPr>
          <w:p w14:paraId="15ED988D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1" w:type="pct"/>
            <w:vMerge/>
          </w:tcPr>
          <w:p w14:paraId="67B26FD5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26C2" w:rsidRPr="008F6940" w14:paraId="4F7F7328" w14:textId="77777777" w:rsidTr="000E352C">
        <w:trPr>
          <w:trHeight w:val="20"/>
        </w:trPr>
        <w:tc>
          <w:tcPr>
            <w:tcW w:w="3312" w:type="pct"/>
            <w:gridSpan w:val="2"/>
          </w:tcPr>
          <w:p w14:paraId="7C148F1F" w14:textId="37A94AD7" w:rsidR="006226C2" w:rsidRPr="0009276E" w:rsidRDefault="006226C2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</w:t>
            </w:r>
          </w:p>
        </w:tc>
        <w:tc>
          <w:tcPr>
            <w:tcW w:w="317" w:type="pct"/>
          </w:tcPr>
          <w:p w14:paraId="3BC39864" w14:textId="220E4D63" w:rsidR="006226C2" w:rsidRPr="0009276E" w:rsidRDefault="006226C2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371" w:type="pct"/>
          </w:tcPr>
          <w:p w14:paraId="59B9FF2E" w14:textId="77777777" w:rsidR="006226C2" w:rsidRPr="0009276E" w:rsidRDefault="006226C2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E352C" w:rsidRPr="008F6940" w14:paraId="08CCBCA0" w14:textId="43792302" w:rsidTr="000E352C">
        <w:trPr>
          <w:trHeight w:val="20"/>
        </w:trPr>
        <w:tc>
          <w:tcPr>
            <w:tcW w:w="3312" w:type="pct"/>
            <w:gridSpan w:val="2"/>
          </w:tcPr>
          <w:p w14:paraId="5AA50C11" w14:textId="5F903D06" w:rsidR="000E352C" w:rsidRPr="008F6940" w:rsidRDefault="000E352C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Раздел</w:t>
            </w:r>
            <w:r w:rsidRPr="0009276E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09276E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Технология</w:t>
            </w:r>
            <w:r w:rsidRPr="0009276E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="00FB739D">
              <w:rPr>
                <w:rFonts w:ascii="Times New Roman" w:hAnsi="Times New Roman"/>
                <w:b/>
                <w:sz w:val="24"/>
              </w:rPr>
              <w:t xml:space="preserve">менеджмента </w:t>
            </w:r>
          </w:p>
        </w:tc>
        <w:tc>
          <w:tcPr>
            <w:tcW w:w="317" w:type="pct"/>
          </w:tcPr>
          <w:p w14:paraId="07688147" w14:textId="7777777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1" w:type="pct"/>
          </w:tcPr>
          <w:p w14:paraId="1940DB65" w14:textId="7777777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739D" w:rsidRPr="0009276E" w14:paraId="25959715" w14:textId="682D7919" w:rsidTr="00B12F15">
        <w:trPr>
          <w:trHeight w:val="2158"/>
        </w:trPr>
        <w:tc>
          <w:tcPr>
            <w:tcW w:w="689" w:type="pct"/>
            <w:vMerge w:val="restart"/>
          </w:tcPr>
          <w:p w14:paraId="316CEE70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09276E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Стратегический</w:t>
            </w:r>
            <w:r w:rsidRPr="0009276E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  <w:szCs w:val="24"/>
              </w:rPr>
              <w:t>менеджмент</w:t>
            </w:r>
          </w:p>
        </w:tc>
        <w:tc>
          <w:tcPr>
            <w:tcW w:w="2623" w:type="pct"/>
          </w:tcPr>
          <w:p w14:paraId="7FB3CB2F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2F86B42D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1.</w:t>
            </w:r>
            <w:r w:rsidRPr="0009276E">
              <w:rPr>
                <w:rFonts w:ascii="Times New Roman" w:hAnsi="Times New Roman"/>
                <w:sz w:val="24"/>
              </w:rPr>
              <w:t xml:space="preserve"> Стратегическое</w:t>
            </w:r>
            <w:r w:rsidRPr="0009276E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планирование.</w:t>
            </w:r>
            <w:r w:rsidRPr="0009276E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Видение,</w:t>
            </w:r>
            <w:r w:rsidRPr="0009276E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миссия организации.</w:t>
            </w:r>
          </w:p>
          <w:p w14:paraId="5DBADD9D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/>
              <w:ind w:right="2747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 xml:space="preserve"> Общие и частные цели предприятия.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Дерево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целей.</w:t>
            </w:r>
          </w:p>
          <w:p w14:paraId="3B040DE3" w14:textId="64D4C3DF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3. Виды стратегий: бизнес, конкурентная, финансовая, операционная.</w:t>
            </w:r>
          </w:p>
        </w:tc>
        <w:tc>
          <w:tcPr>
            <w:tcW w:w="317" w:type="pct"/>
          </w:tcPr>
          <w:p w14:paraId="3FA3DF5D" w14:textId="5904A2F2" w:rsidR="00FB739D" w:rsidRPr="006226C2" w:rsidRDefault="006226C2" w:rsidP="006226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71" w:type="pct"/>
            <w:vMerge w:val="restart"/>
          </w:tcPr>
          <w:p w14:paraId="338B91E5" w14:textId="2C1996B5" w:rsidR="00FB739D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1, ОК 2, ОК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>, ПК 2, ПК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FB739D" w:rsidRPr="0009276E" w14:paraId="60B6289E" w14:textId="716D72D6" w:rsidTr="000E352C">
        <w:trPr>
          <w:trHeight w:val="20"/>
        </w:trPr>
        <w:tc>
          <w:tcPr>
            <w:tcW w:w="689" w:type="pct"/>
            <w:vMerge/>
          </w:tcPr>
          <w:p w14:paraId="7E72B2A7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113CB345" w14:textId="77777777" w:rsidR="00FB739D" w:rsidRPr="0009276E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7" w:type="pct"/>
            <w:vMerge w:val="restart"/>
          </w:tcPr>
          <w:p w14:paraId="2E19F53A" w14:textId="4DF945D6" w:rsidR="00FB739D" w:rsidRDefault="006226C2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1" w:type="pct"/>
            <w:vMerge/>
          </w:tcPr>
          <w:p w14:paraId="0EDB78E0" w14:textId="77777777" w:rsidR="00FB739D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B739D" w:rsidRPr="0009276E" w14:paraId="4E6AABD4" w14:textId="14B8EA0B" w:rsidTr="000E352C">
        <w:trPr>
          <w:trHeight w:val="20"/>
        </w:trPr>
        <w:tc>
          <w:tcPr>
            <w:tcW w:w="689" w:type="pct"/>
            <w:vMerge/>
          </w:tcPr>
          <w:p w14:paraId="47412B56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2A285856" w14:textId="77777777" w:rsidR="00FB739D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Pr="0009276E">
              <w:rPr>
                <w:rFonts w:ascii="Times New Roman" w:hAnsi="Times New Roman"/>
                <w:b/>
                <w:spacing w:val="2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5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14:paraId="68D1A9C4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sz w:val="24"/>
              </w:rPr>
              <w:t>Разработка</w:t>
            </w:r>
            <w:r w:rsidRPr="0009276E"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миссии</w:t>
            </w:r>
            <w:r w:rsidRPr="0009276E"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и</w:t>
            </w:r>
            <w:r w:rsidRPr="0009276E"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 xml:space="preserve">стратегии </w:t>
            </w:r>
            <w:r w:rsidRPr="0009276E">
              <w:rPr>
                <w:rFonts w:ascii="Times New Roman" w:hAnsi="Times New Roman"/>
                <w:spacing w:val="-57"/>
                <w:sz w:val="24"/>
              </w:rPr>
              <w:t>предприятия</w:t>
            </w:r>
            <w:r w:rsidRPr="0009276E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7" w:type="pct"/>
            <w:vMerge/>
          </w:tcPr>
          <w:p w14:paraId="489C5F87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1" w:type="pct"/>
            <w:vMerge/>
          </w:tcPr>
          <w:p w14:paraId="14F7521C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739D" w:rsidRPr="0009276E" w14:paraId="4FA58F33" w14:textId="6F15B2CB" w:rsidTr="0005726B">
        <w:trPr>
          <w:trHeight w:val="3229"/>
        </w:trPr>
        <w:tc>
          <w:tcPr>
            <w:tcW w:w="689" w:type="pct"/>
            <w:vMerge w:val="restart"/>
            <w:tcBorders>
              <w:bottom w:val="single" w:sz="4" w:space="0" w:color="auto"/>
            </w:tcBorders>
          </w:tcPr>
          <w:p w14:paraId="6D4EC5DF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Тема 2.2.</w:t>
            </w:r>
            <w:r w:rsidRPr="0009276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Управленческие</w:t>
            </w:r>
            <w:r w:rsidRPr="0009276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решения и деловая</w:t>
            </w:r>
            <w:r w:rsidRPr="0009276E"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коммуникация</w:t>
            </w:r>
          </w:p>
        </w:tc>
        <w:tc>
          <w:tcPr>
            <w:tcW w:w="2623" w:type="pct"/>
            <w:tcBorders>
              <w:bottom w:val="single" w:sz="4" w:space="0" w:color="auto"/>
            </w:tcBorders>
          </w:tcPr>
          <w:p w14:paraId="4B36BC49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0DE22C64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1.</w:t>
            </w:r>
            <w:r w:rsidRPr="0009276E">
              <w:rPr>
                <w:rFonts w:ascii="Times New Roman" w:hAnsi="Times New Roman"/>
                <w:sz w:val="24"/>
              </w:rPr>
              <w:t xml:space="preserve"> Основные теории принятия управленческих решений. Виды управленческих решений.</w:t>
            </w:r>
          </w:p>
          <w:p w14:paraId="38CDB313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2. Этапы и методы принятия управленческих решений. </w:t>
            </w:r>
          </w:p>
          <w:p w14:paraId="465BA2F7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3. Понятие и этапы процесса коммуникации. Формы деловой коммуникации.</w:t>
            </w:r>
          </w:p>
          <w:p w14:paraId="0209DE66" w14:textId="4487A703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4.Функции и алгоритм деловой коммуникации разных форм.</w:t>
            </w:r>
            <w:r w:rsidRPr="0009276E">
              <w:rPr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Оформление</w:t>
            </w:r>
            <w:r w:rsidRPr="0009276E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итогов</w:t>
            </w:r>
            <w:r w:rsidRPr="0009276E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деловой</w:t>
            </w:r>
            <w:r w:rsidRPr="0009276E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коммуникации.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35764661" w14:textId="60AA4765" w:rsidR="00FB739D" w:rsidRPr="0009276E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71" w:type="pct"/>
            <w:vMerge w:val="restart"/>
            <w:tcBorders>
              <w:bottom w:val="single" w:sz="4" w:space="0" w:color="auto"/>
            </w:tcBorders>
          </w:tcPr>
          <w:p w14:paraId="2E78FF8C" w14:textId="00FD7D3F" w:rsidR="00FB739D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ОК 2, ОК 3, ОК 4, ОК 5, ОК 6, 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>ПК 2, ПК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FB739D" w:rsidRPr="0009276E" w14:paraId="0CA9DA8F" w14:textId="68AAB13A" w:rsidTr="000E352C">
        <w:trPr>
          <w:trHeight w:val="20"/>
        </w:trPr>
        <w:tc>
          <w:tcPr>
            <w:tcW w:w="689" w:type="pct"/>
            <w:vMerge/>
          </w:tcPr>
          <w:p w14:paraId="0B608167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1050F3E9" w14:textId="77777777" w:rsidR="00FB739D" w:rsidRPr="0009276E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7" w:type="pct"/>
            <w:vMerge w:val="restart"/>
          </w:tcPr>
          <w:p w14:paraId="5AD7912B" w14:textId="649E9D7C" w:rsidR="00FB739D" w:rsidRDefault="006226C2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1" w:type="pct"/>
            <w:vMerge/>
          </w:tcPr>
          <w:p w14:paraId="775DDF53" w14:textId="77777777" w:rsidR="00FB739D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B739D" w:rsidRPr="0009276E" w14:paraId="4C03C09D" w14:textId="674D6A83" w:rsidTr="000E352C">
        <w:trPr>
          <w:trHeight w:val="20"/>
        </w:trPr>
        <w:tc>
          <w:tcPr>
            <w:tcW w:w="689" w:type="pct"/>
            <w:vMerge/>
          </w:tcPr>
          <w:p w14:paraId="6B325A2B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05BA02A2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Практическое занятие № 6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09276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Cs/>
                <w:sz w:val="24"/>
              </w:rPr>
              <w:t>Деловая игра «Принятие управленческого решения».</w:t>
            </w:r>
          </w:p>
        </w:tc>
        <w:tc>
          <w:tcPr>
            <w:tcW w:w="317" w:type="pct"/>
            <w:vMerge/>
          </w:tcPr>
          <w:p w14:paraId="7AD4E764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71" w:type="pct"/>
            <w:vMerge/>
          </w:tcPr>
          <w:p w14:paraId="1FFC0B11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FB739D" w:rsidRPr="0009276E" w14:paraId="6540C27E" w14:textId="23415F19" w:rsidTr="00BC67D9">
        <w:trPr>
          <w:trHeight w:val="3049"/>
        </w:trPr>
        <w:tc>
          <w:tcPr>
            <w:tcW w:w="689" w:type="pct"/>
            <w:vMerge w:val="restart"/>
            <w:tcBorders>
              <w:bottom w:val="single" w:sz="4" w:space="0" w:color="auto"/>
            </w:tcBorders>
          </w:tcPr>
          <w:p w14:paraId="470136FA" w14:textId="5F0A3D36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Тема 2.3. Методы и</w:t>
            </w:r>
            <w:r w:rsidR="00E20D2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стили</w:t>
            </w:r>
            <w:r w:rsidRPr="0009276E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управления</w:t>
            </w:r>
          </w:p>
        </w:tc>
        <w:tc>
          <w:tcPr>
            <w:tcW w:w="2623" w:type="pct"/>
            <w:tcBorders>
              <w:bottom w:val="single" w:sz="4" w:space="0" w:color="auto"/>
            </w:tcBorders>
          </w:tcPr>
          <w:p w14:paraId="432943F0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21203969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Лидерство,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влияние,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власть.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Виды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власти.</w:t>
            </w:r>
          </w:p>
          <w:p w14:paraId="6C474835" w14:textId="77777777" w:rsidR="00FB739D" w:rsidRPr="0009276E" w:rsidRDefault="00FB739D" w:rsidP="007C004E">
            <w:pPr>
              <w:widowControl w:val="0"/>
              <w:tabs>
                <w:tab w:val="left" w:pos="1198"/>
                <w:tab w:val="left" w:pos="2700"/>
                <w:tab w:val="left" w:pos="4985"/>
              </w:tabs>
              <w:autoSpaceDE w:val="0"/>
              <w:autoSpaceDN w:val="0"/>
              <w:spacing w:after="0"/>
              <w:ind w:right="9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 xml:space="preserve"> Методы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управления: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административный,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ab/>
              <w:t>экономический,</w:t>
            </w:r>
            <w:r w:rsidRPr="0009276E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социально-психологический.</w:t>
            </w:r>
          </w:p>
          <w:p w14:paraId="05AA1C02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>3. Стили управления: авторитарный, демократический, либеральный.</w:t>
            </w:r>
          </w:p>
          <w:p w14:paraId="6A012ADA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4. Теория </w:t>
            </w:r>
            <w:r w:rsidRPr="0009276E">
              <w:rPr>
                <w:rFonts w:ascii="Times New Roman" w:hAnsi="Times New Roman"/>
                <w:sz w:val="24"/>
              </w:rPr>
              <w:t>«Х».</w:t>
            </w:r>
            <w:r w:rsidRPr="0009276E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Теория</w:t>
            </w:r>
            <w:r w:rsidRPr="0009276E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«У». Управленческая решетка Блейка-</w:t>
            </w:r>
            <w:proofErr w:type="spellStart"/>
            <w:r w:rsidRPr="0009276E">
              <w:rPr>
                <w:rFonts w:ascii="Times New Roman" w:hAnsi="Times New Roman"/>
                <w:sz w:val="24"/>
              </w:rPr>
              <w:t>Моутона</w:t>
            </w:r>
            <w:proofErr w:type="spellEnd"/>
            <w:r w:rsidRPr="0009276E">
              <w:rPr>
                <w:rFonts w:ascii="Times New Roman" w:hAnsi="Times New Roman"/>
                <w:sz w:val="24"/>
              </w:rPr>
              <w:t>.</w:t>
            </w:r>
          </w:p>
          <w:p w14:paraId="14A6FCE6" w14:textId="49D5DAE4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09276E">
              <w:rPr>
                <w:rFonts w:ascii="Times New Roman" w:hAnsi="Times New Roman"/>
                <w:sz w:val="24"/>
              </w:rPr>
              <w:t>Ситуативное</w:t>
            </w:r>
            <w:r w:rsidRPr="0009276E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использование</w:t>
            </w:r>
            <w:r w:rsidRPr="0009276E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стиля</w:t>
            </w:r>
            <w:r w:rsidRPr="0009276E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управления.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155F5309" w14:textId="4010A691" w:rsidR="00FB739D" w:rsidRPr="0009276E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1" w:type="pct"/>
            <w:vMerge w:val="restart"/>
            <w:tcBorders>
              <w:bottom w:val="single" w:sz="4" w:space="0" w:color="auto"/>
            </w:tcBorders>
          </w:tcPr>
          <w:p w14:paraId="1DEA0658" w14:textId="40C435BE" w:rsidR="00FB739D" w:rsidRPr="0009276E" w:rsidRDefault="00A44DF1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4, ОК 5, ОК 6,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ПК 2, ПК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FB739D" w:rsidRPr="0009276E" w14:paraId="6A3939F0" w14:textId="1019FC76" w:rsidTr="000E352C">
        <w:trPr>
          <w:trHeight w:val="20"/>
        </w:trPr>
        <w:tc>
          <w:tcPr>
            <w:tcW w:w="689" w:type="pct"/>
            <w:vMerge/>
          </w:tcPr>
          <w:p w14:paraId="185BD200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159402B9" w14:textId="77777777" w:rsidR="00FB739D" w:rsidRPr="0009276E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7" w:type="pct"/>
            <w:vMerge w:val="restart"/>
          </w:tcPr>
          <w:p w14:paraId="1EC5AD01" w14:textId="419EFED0" w:rsidR="00FB739D" w:rsidRDefault="006226C2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71" w:type="pct"/>
            <w:vMerge/>
          </w:tcPr>
          <w:p w14:paraId="4FF6E1D4" w14:textId="77777777" w:rsidR="00FB739D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B739D" w:rsidRPr="0009276E" w14:paraId="755D3920" w14:textId="4D426D3D" w:rsidTr="000E352C">
        <w:trPr>
          <w:trHeight w:val="20"/>
        </w:trPr>
        <w:tc>
          <w:tcPr>
            <w:tcW w:w="689" w:type="pct"/>
            <w:vMerge/>
          </w:tcPr>
          <w:p w14:paraId="30709803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6A846D2D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Определение оптимального стиля</w:t>
            </w:r>
            <w:r w:rsidRPr="0009276E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управления</w:t>
            </w:r>
            <w:r w:rsidRPr="0009276E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в</w:t>
            </w:r>
            <w:r w:rsidRPr="0009276E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конкретной ситуации.</w:t>
            </w:r>
          </w:p>
        </w:tc>
        <w:tc>
          <w:tcPr>
            <w:tcW w:w="317" w:type="pct"/>
            <w:vMerge/>
          </w:tcPr>
          <w:p w14:paraId="065D185D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1" w:type="pct"/>
            <w:vMerge/>
          </w:tcPr>
          <w:p w14:paraId="0865943B" w14:textId="77777777" w:rsidR="00FB739D" w:rsidRPr="0009276E" w:rsidRDefault="00FB739D" w:rsidP="007C004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739D" w:rsidRPr="0009276E" w14:paraId="1795E709" w14:textId="3BF45175" w:rsidTr="00A338AA">
        <w:trPr>
          <w:trHeight w:val="3269"/>
        </w:trPr>
        <w:tc>
          <w:tcPr>
            <w:tcW w:w="689" w:type="pct"/>
            <w:vMerge w:val="restart"/>
          </w:tcPr>
          <w:p w14:paraId="14658267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</w:rPr>
              <w:t>Тема 2.4. Психология</w:t>
            </w:r>
            <w:r w:rsidRPr="0009276E"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b/>
                <w:sz w:val="24"/>
              </w:rPr>
              <w:t>менеджмента</w:t>
            </w:r>
          </w:p>
        </w:tc>
        <w:tc>
          <w:tcPr>
            <w:tcW w:w="2623" w:type="pct"/>
          </w:tcPr>
          <w:p w14:paraId="6190E8A3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0F399FC4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Конфликт,</w:t>
            </w:r>
            <w:r w:rsidRPr="0009276E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его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сущность</w:t>
            </w:r>
            <w:r w:rsidRPr="0009276E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причины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09276E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последствия.</w:t>
            </w:r>
          </w:p>
          <w:p w14:paraId="30B2E0EB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9276E">
              <w:rPr>
                <w:rFonts w:ascii="Times New Roman" w:hAnsi="Times New Roman"/>
                <w:sz w:val="24"/>
              </w:rPr>
              <w:t>Этапы</w:t>
            </w:r>
            <w:r w:rsidRPr="0009276E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развития</w:t>
            </w:r>
            <w:r w:rsidRPr="0009276E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конфликта.</w:t>
            </w:r>
          </w:p>
          <w:p w14:paraId="596B727C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09276E">
              <w:rPr>
                <w:rFonts w:ascii="Times New Roman" w:hAnsi="Times New Roman"/>
                <w:sz w:val="24"/>
              </w:rPr>
              <w:t>Методы</w:t>
            </w:r>
            <w:r w:rsidRPr="0009276E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управления</w:t>
            </w:r>
            <w:r w:rsidRPr="0009276E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конфликтами.</w:t>
            </w:r>
          </w:p>
          <w:p w14:paraId="0A13D418" w14:textId="77777777" w:rsidR="00FB739D" w:rsidRPr="0009276E" w:rsidRDefault="00FB739D" w:rsidP="007C004E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 w:rsidRPr="000927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 xml:space="preserve"> Стресс,</w:t>
            </w:r>
            <w:r w:rsidRPr="0009276E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его</w:t>
            </w:r>
            <w:r w:rsidRPr="0009276E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причины и</w:t>
            </w:r>
            <w:r w:rsidRPr="0009276E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  <w:lang w:eastAsia="en-US"/>
              </w:rPr>
              <w:t>последствия.</w:t>
            </w:r>
          </w:p>
          <w:p w14:paraId="35BC566A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09276E">
              <w:rPr>
                <w:rFonts w:ascii="Times New Roman" w:hAnsi="Times New Roman"/>
                <w:sz w:val="24"/>
              </w:rPr>
              <w:t>Методы и подходы управления стрессом.</w:t>
            </w:r>
          </w:p>
          <w:p w14:paraId="154873F9" w14:textId="154BF51B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sz w:val="24"/>
              </w:rPr>
              <w:t>6. Управление социально-психологическим климатом в</w:t>
            </w:r>
            <w:r w:rsidRPr="0009276E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коллективе.</w:t>
            </w:r>
          </w:p>
        </w:tc>
        <w:tc>
          <w:tcPr>
            <w:tcW w:w="317" w:type="pct"/>
          </w:tcPr>
          <w:p w14:paraId="0B021CCA" w14:textId="1459A108" w:rsidR="00FB739D" w:rsidRPr="0009276E" w:rsidRDefault="006226C2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1" w:type="pct"/>
            <w:vMerge w:val="restart"/>
          </w:tcPr>
          <w:p w14:paraId="26E5CDEC" w14:textId="4F2F1397" w:rsidR="00FB739D" w:rsidRPr="00035A19" w:rsidRDefault="00A44DF1" w:rsidP="007C004E">
            <w:pPr>
              <w:spacing w:after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 4, ОК 5,ОК 6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>, ПК 2, ПК 3</w:t>
            </w:r>
            <w:r w:rsidR="00035A1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FB739D" w:rsidRPr="0009276E" w14:paraId="3885B013" w14:textId="5825B000" w:rsidTr="000E352C">
        <w:trPr>
          <w:trHeight w:val="20"/>
        </w:trPr>
        <w:tc>
          <w:tcPr>
            <w:tcW w:w="689" w:type="pct"/>
            <w:vMerge/>
          </w:tcPr>
          <w:p w14:paraId="38212B7A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6B8DC32E" w14:textId="77777777" w:rsidR="00FB739D" w:rsidRPr="0009276E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и лабораторных занятий</w:t>
            </w:r>
            <w:r w:rsidRPr="0009276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7" w:type="pct"/>
            <w:vMerge w:val="restart"/>
          </w:tcPr>
          <w:p w14:paraId="264ECED6" w14:textId="4B07357A" w:rsidR="00FB739D" w:rsidRDefault="006226C2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1" w:type="pct"/>
            <w:vMerge/>
          </w:tcPr>
          <w:p w14:paraId="38DDCDD0" w14:textId="77777777" w:rsidR="00FB739D" w:rsidRDefault="00FB739D" w:rsidP="007C004E">
            <w:pPr>
              <w:widowControl w:val="0"/>
              <w:tabs>
                <w:tab w:val="left" w:pos="1620"/>
                <w:tab w:val="left" w:pos="2295"/>
                <w:tab w:val="left" w:pos="3978"/>
                <w:tab w:val="left" w:pos="5122"/>
              </w:tabs>
              <w:autoSpaceDE w:val="0"/>
              <w:autoSpaceDN w:val="0"/>
              <w:spacing w:after="0"/>
              <w:ind w:right="129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B739D" w:rsidRPr="0009276E" w14:paraId="2AA3A107" w14:textId="302D67ED" w:rsidTr="000E352C">
        <w:trPr>
          <w:trHeight w:val="20"/>
        </w:trPr>
        <w:tc>
          <w:tcPr>
            <w:tcW w:w="689" w:type="pct"/>
            <w:vMerge/>
          </w:tcPr>
          <w:p w14:paraId="7BC0A62F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3" w:type="pct"/>
          </w:tcPr>
          <w:p w14:paraId="28B45EBF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sz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</w:rPr>
              <w:t>Практическое занятие № 8</w:t>
            </w:r>
            <w:r>
              <w:rPr>
                <w:rFonts w:ascii="Times New Roman" w:hAnsi="Times New Roman"/>
                <w:b/>
                <w:bCs/>
                <w:sz w:val="24"/>
              </w:rPr>
              <w:t>.</w:t>
            </w:r>
            <w:r w:rsidRPr="0009276E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09276E">
              <w:rPr>
                <w:rFonts w:ascii="Times New Roman" w:hAnsi="Times New Roman"/>
                <w:sz w:val="24"/>
              </w:rPr>
              <w:t>Деловая игра «Управление конфликтом»</w:t>
            </w:r>
          </w:p>
        </w:tc>
        <w:tc>
          <w:tcPr>
            <w:tcW w:w="317" w:type="pct"/>
            <w:vMerge/>
          </w:tcPr>
          <w:p w14:paraId="150AD3D1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71" w:type="pct"/>
            <w:vMerge/>
          </w:tcPr>
          <w:p w14:paraId="58F8ADE3" w14:textId="77777777" w:rsidR="00FB739D" w:rsidRPr="0009276E" w:rsidRDefault="00FB739D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0E352C" w:rsidRPr="0009276E" w14:paraId="61BA50C9" w14:textId="5733BF8B" w:rsidTr="000E352C">
        <w:trPr>
          <w:trHeight w:val="20"/>
        </w:trPr>
        <w:tc>
          <w:tcPr>
            <w:tcW w:w="3312" w:type="pct"/>
            <w:gridSpan w:val="2"/>
            <w:hideMark/>
          </w:tcPr>
          <w:p w14:paraId="626542A3" w14:textId="4375D25E" w:rsidR="000E352C" w:rsidRPr="0009276E" w:rsidRDefault="000E352C" w:rsidP="006226C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6226C2">
              <w:rPr>
                <w:rFonts w:ascii="Times New Roman" w:hAnsi="Times New Roman"/>
                <w:b/>
                <w:sz w:val="24"/>
                <w:szCs w:val="24"/>
              </w:rPr>
              <w:t>диф</w:t>
            </w:r>
            <w:proofErr w:type="spellEnd"/>
            <w:r w:rsidR="006226C2">
              <w:rPr>
                <w:rFonts w:ascii="Times New Roman" w:hAnsi="Times New Roman"/>
                <w:b/>
                <w:sz w:val="24"/>
                <w:szCs w:val="24"/>
              </w:rPr>
              <w:t>. зачет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17" w:type="pct"/>
          </w:tcPr>
          <w:p w14:paraId="7726AEA9" w14:textId="3278F821" w:rsidR="000E352C" w:rsidRPr="0009276E" w:rsidRDefault="000E352C" w:rsidP="007C004E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1" w:type="pct"/>
          </w:tcPr>
          <w:p w14:paraId="77482EC7" w14:textId="77777777" w:rsidR="000E352C" w:rsidRPr="0009276E" w:rsidRDefault="000E352C" w:rsidP="007C004E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352C" w:rsidRPr="0009276E" w14:paraId="584DD3E7" w14:textId="27378F17" w:rsidTr="000E352C">
        <w:trPr>
          <w:trHeight w:val="20"/>
        </w:trPr>
        <w:tc>
          <w:tcPr>
            <w:tcW w:w="3312" w:type="pct"/>
            <w:gridSpan w:val="2"/>
            <w:hideMark/>
          </w:tcPr>
          <w:p w14:paraId="43BA2C99" w14:textId="31B046B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76E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  <w:r w:rsidR="006226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96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317" w:type="pct"/>
          </w:tcPr>
          <w:p w14:paraId="12E68A68" w14:textId="7777777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1" w:type="pct"/>
          </w:tcPr>
          <w:p w14:paraId="19793681" w14:textId="77777777" w:rsidR="000E352C" w:rsidRPr="0009276E" w:rsidRDefault="000E352C" w:rsidP="007C004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22A08B1E" w14:textId="71AEB32A" w:rsidR="00E20D20" w:rsidRDefault="00E20D20" w:rsidP="006B7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i/>
          <w:sz w:val="20"/>
          <w:szCs w:val="16"/>
        </w:rPr>
      </w:pPr>
    </w:p>
    <w:p w14:paraId="561C4353" w14:textId="77777777" w:rsidR="00C10D48" w:rsidRDefault="00C10D48" w:rsidP="006B7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i/>
          <w:sz w:val="20"/>
          <w:szCs w:val="16"/>
        </w:rPr>
      </w:pPr>
    </w:p>
    <w:p w14:paraId="2C0E5696" w14:textId="10F5EBE1" w:rsidR="00FA38B2" w:rsidRPr="00D27EBD" w:rsidRDefault="006B741F" w:rsidP="00D27EBD">
      <w:pPr>
        <w:spacing w:after="0" w:line="276" w:lineRule="auto"/>
        <w:jc w:val="both"/>
        <w:rPr>
          <w:rFonts w:ascii="Times New Roman" w:hAnsi="Times New Roman"/>
          <w:i/>
        </w:rPr>
        <w:sectPr w:rsidR="00FA38B2" w:rsidRPr="00D27EBD" w:rsidSect="00603BBB">
          <w:footerReference w:type="even" r:id="rId11"/>
          <w:footerReference w:type="default" r:id="rId12"/>
          <w:pgSz w:w="16840" w:h="11907" w:orient="landscape"/>
          <w:pgMar w:top="851" w:right="1134" w:bottom="993" w:left="992" w:header="709" w:footer="709" w:gutter="0"/>
          <w:cols w:space="720"/>
        </w:sectPr>
      </w:pPr>
      <w:r w:rsidRPr="00D27EBD">
        <w:rPr>
          <w:rFonts w:ascii="Times New Roman" w:hAnsi="Times New Roman"/>
          <w:i/>
        </w:rPr>
        <w:t>По каждой теме описывается содержание учебного материала (в дидактических единицах), наименования необходимых лабораторных работ, практических и иных занятий. Объем часов определяется по каждой позиции столбца 3</w:t>
      </w:r>
      <w:r w:rsidR="00D27EBD">
        <w:rPr>
          <w:rFonts w:ascii="Times New Roman" w:hAnsi="Times New Roman"/>
          <w:i/>
        </w:rPr>
        <w:t>.</w:t>
      </w:r>
    </w:p>
    <w:p w14:paraId="3D1C957B" w14:textId="77777777" w:rsidR="00FA38B2" w:rsidRDefault="006B741F">
      <w:pPr>
        <w:pStyle w:val="10"/>
        <w:spacing w:line="23" w:lineRule="atLeast"/>
        <w:ind w:firstLine="0"/>
        <w:jc w:val="center"/>
        <w:rPr>
          <w:b/>
          <w:sz w:val="28"/>
        </w:rPr>
      </w:pPr>
      <w:bookmarkStart w:id="2" w:name="__RefHeading___3"/>
      <w:bookmarkEnd w:id="2"/>
      <w:r>
        <w:rPr>
          <w:b/>
          <w:sz w:val="28"/>
        </w:rPr>
        <w:t>3. Условия реализации программы общеобразовательной дисциплины</w:t>
      </w:r>
    </w:p>
    <w:p w14:paraId="0C9F531F" w14:textId="77777777" w:rsidR="00FA38B2" w:rsidRDefault="00FA3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</w:p>
    <w:p w14:paraId="1ABA9C77" w14:textId="5368AACC" w:rsidR="006575D4" w:rsidRPr="006539BC" w:rsidRDefault="006575D4" w:rsidP="006575D4">
      <w:pPr>
        <w:pStyle w:val="110"/>
        <w:rPr>
          <w:rFonts w:ascii="Times New Roman" w:hAnsi="Times New Roman"/>
          <w:color w:val="auto"/>
        </w:rPr>
      </w:pPr>
      <w:r w:rsidRPr="006539BC">
        <w:rPr>
          <w:rFonts w:ascii="Times New Roman" w:hAnsi="Times New Roman"/>
          <w:color w:val="auto"/>
        </w:rPr>
        <w:t>3.1. Материально-техническое обеспечение</w:t>
      </w:r>
    </w:p>
    <w:p w14:paraId="0411506F" w14:textId="77777777" w:rsidR="006575D4" w:rsidRPr="006539BC" w:rsidRDefault="006575D4" w:rsidP="006575D4">
      <w:pPr>
        <w:ind w:firstLine="709"/>
        <w:jc w:val="both"/>
        <w:rPr>
          <w:rFonts w:ascii="Times New Roman" w:hAnsi="Times New Roman"/>
          <w:color w:val="auto"/>
          <w:sz w:val="24"/>
        </w:rPr>
      </w:pPr>
      <w:r w:rsidRPr="006539BC">
        <w:rPr>
          <w:rFonts w:ascii="Times New Roman" w:hAnsi="Times New Roman"/>
          <w:color w:val="auto"/>
          <w:sz w:val="24"/>
        </w:rPr>
        <w:t>Кабинеты «Общепрофессиональных дисциплин и профессиональных модулей» оснащенные в соответствии с приложением 3 ПОП-П.</w:t>
      </w:r>
    </w:p>
    <w:p w14:paraId="27476594" w14:textId="77777777" w:rsidR="006575D4" w:rsidRPr="006539BC" w:rsidRDefault="006575D4" w:rsidP="006575D4">
      <w:pPr>
        <w:rPr>
          <w:rFonts w:ascii="Times New Roman" w:hAnsi="Times New Roman"/>
          <w:color w:val="auto"/>
        </w:rPr>
      </w:pPr>
    </w:p>
    <w:p w14:paraId="79109B88" w14:textId="77777777" w:rsidR="006575D4" w:rsidRPr="006539BC" w:rsidRDefault="006575D4" w:rsidP="006575D4">
      <w:pPr>
        <w:pStyle w:val="110"/>
        <w:rPr>
          <w:rFonts w:ascii="Times New Roman" w:hAnsi="Times New Roman"/>
          <w:color w:val="auto"/>
        </w:rPr>
      </w:pPr>
      <w:r w:rsidRPr="006539BC">
        <w:rPr>
          <w:rFonts w:ascii="Times New Roman" w:hAnsi="Times New Roman"/>
          <w:color w:val="auto"/>
        </w:rPr>
        <w:t>3.2. Учебно-методическое обеспечение</w:t>
      </w:r>
    </w:p>
    <w:p w14:paraId="0D2B962A" w14:textId="77777777" w:rsidR="006575D4" w:rsidRPr="006539BC" w:rsidRDefault="006575D4" w:rsidP="006575D4">
      <w:pPr>
        <w:pStyle w:val="ab"/>
        <w:spacing w:line="276" w:lineRule="auto"/>
        <w:ind w:left="0" w:firstLine="709"/>
        <w:jc w:val="both"/>
        <w:rPr>
          <w:color w:val="auto"/>
          <w:sz w:val="24"/>
        </w:rPr>
      </w:pPr>
      <w:r w:rsidRPr="006539BC">
        <w:rPr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B0BA384" w14:textId="77777777" w:rsidR="00FA38B2" w:rsidRDefault="00FA38B2">
      <w:pPr>
        <w:spacing w:after="0" w:line="23" w:lineRule="atLeast"/>
        <w:rPr>
          <w:rFonts w:ascii="Times New Roman" w:hAnsi="Times New Roman"/>
          <w:b/>
          <w:caps/>
          <w:color w:val="70AD47" w:themeColor="accent6"/>
          <w:sz w:val="28"/>
        </w:rPr>
      </w:pPr>
    </w:p>
    <w:p w14:paraId="688CDBDD" w14:textId="77777777" w:rsidR="00FA38B2" w:rsidRDefault="006B741F">
      <w:pPr>
        <w:pStyle w:val="10"/>
        <w:spacing w:line="23" w:lineRule="atLeast"/>
        <w:ind w:firstLine="0"/>
        <w:jc w:val="center"/>
        <w:rPr>
          <w:b/>
          <w:sz w:val="28"/>
        </w:rPr>
      </w:pPr>
      <w:bookmarkStart w:id="3" w:name="__RefHeading___4"/>
      <w:bookmarkEnd w:id="3"/>
      <w:r>
        <w:rPr>
          <w:b/>
          <w:sz w:val="28"/>
        </w:rPr>
        <w:t>4. Контроль и оценка результатов освоения общеобразовательной дисциплины</w:t>
      </w:r>
    </w:p>
    <w:p w14:paraId="7EDB901D" w14:textId="77777777" w:rsidR="00FA38B2" w:rsidRDefault="00FA38B2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</w:p>
    <w:p w14:paraId="483498C7" w14:textId="3F771475" w:rsidR="00FA38B2" w:rsidRPr="00C10D48" w:rsidRDefault="006B741F" w:rsidP="00C10D48">
      <w:pPr>
        <w:pStyle w:val="ab"/>
        <w:spacing w:line="276" w:lineRule="auto"/>
        <w:ind w:left="0" w:firstLine="709"/>
        <w:jc w:val="both"/>
        <w:rPr>
          <w:color w:val="auto"/>
          <w:sz w:val="24"/>
        </w:rPr>
      </w:pPr>
      <w:r w:rsidRPr="00C10D48">
        <w:rPr>
          <w:color w:val="auto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658AAFD" w14:textId="41B577E3" w:rsidR="00C10D48" w:rsidRDefault="00C10D48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C10D48" w:rsidRPr="006539BC" w14:paraId="5B23C0B4" w14:textId="77777777" w:rsidTr="00984B79">
        <w:trPr>
          <w:trHeight w:val="20"/>
        </w:trPr>
        <w:tc>
          <w:tcPr>
            <w:tcW w:w="3306" w:type="dxa"/>
          </w:tcPr>
          <w:p w14:paraId="52FA66F9" w14:textId="77777777" w:rsidR="00C10D48" w:rsidRPr="006539BC" w:rsidRDefault="00C10D48" w:rsidP="00984B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6539BC">
              <w:rPr>
                <w:rFonts w:ascii="Times New Roman" w:hAnsi="Times New Roman"/>
                <w:b/>
                <w:color w:val="auto"/>
                <w:szCs w:val="22"/>
              </w:rPr>
              <w:t>Результаты обучения</w:t>
            </w:r>
          </w:p>
        </w:tc>
        <w:tc>
          <w:tcPr>
            <w:tcW w:w="3306" w:type="dxa"/>
          </w:tcPr>
          <w:p w14:paraId="6B4D4B7A" w14:textId="77777777" w:rsidR="00C10D48" w:rsidRPr="006539BC" w:rsidRDefault="00C10D48" w:rsidP="00984B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6539BC">
              <w:rPr>
                <w:rFonts w:ascii="Times New Roman" w:hAnsi="Times New Roman"/>
                <w:b/>
                <w:color w:val="auto"/>
                <w:szCs w:val="22"/>
              </w:rPr>
              <w:t>Показатели освоенности компетенций</w:t>
            </w:r>
          </w:p>
        </w:tc>
        <w:tc>
          <w:tcPr>
            <w:tcW w:w="3307" w:type="dxa"/>
          </w:tcPr>
          <w:p w14:paraId="0F556C2D" w14:textId="77777777" w:rsidR="00C10D48" w:rsidRPr="006539BC" w:rsidRDefault="00C10D48" w:rsidP="00984B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6539BC">
              <w:rPr>
                <w:rFonts w:ascii="Times New Roman" w:hAnsi="Times New Roman"/>
                <w:b/>
                <w:color w:val="auto"/>
                <w:szCs w:val="22"/>
              </w:rPr>
              <w:t>Методы оценки</w:t>
            </w:r>
          </w:p>
        </w:tc>
      </w:tr>
      <w:tr w:rsidR="00C10D48" w:rsidRPr="006539BC" w14:paraId="20C090F1" w14:textId="77777777" w:rsidTr="00984B79">
        <w:trPr>
          <w:trHeight w:val="20"/>
        </w:trPr>
        <w:tc>
          <w:tcPr>
            <w:tcW w:w="3306" w:type="dxa"/>
          </w:tcPr>
          <w:p w14:paraId="05A4A8BD" w14:textId="77777777" w:rsidR="00C10D48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Знает:</w:t>
            </w:r>
          </w:p>
          <w:p w14:paraId="18EA0AFE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нормативные правовые документы, регулирующие организацию безналичных расчетов;</w:t>
            </w:r>
          </w:p>
          <w:p w14:paraId="65B46BD1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локальные нормативные акты и методические документы в области платежных услуг;</w:t>
            </w:r>
          </w:p>
          <w:p w14:paraId="55991DF2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формы расчетов и технологии совершения расчетных операций;</w:t>
            </w:r>
          </w:p>
          <w:p w14:paraId="6E1EB1C4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содержание и порядок заполнения расчетных документов</w:t>
            </w:r>
          </w:p>
          <w:p w14:paraId="2A9698C7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содержание и порядок формирования юридических дел клиентов</w:t>
            </w:r>
          </w:p>
          <w:p w14:paraId="6E6FC569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порядок открытия и закрытия лицевых счетов клиентов в валюте Российской Федерации и иностранной валюте</w:t>
            </w:r>
          </w:p>
          <w:p w14:paraId="50F5330C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методы сбора, обработки и анализа информации по платежным услугам с применением современных средств связи, аппаратно-технических средств и компьютерных технологий</w:t>
            </w:r>
          </w:p>
          <w:p w14:paraId="69B42E65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нормативные правовые документы, регулирующие совершение операций с использованием платежных карт;</w:t>
            </w:r>
          </w:p>
          <w:p w14:paraId="4064CD21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виды платежных карт и операции, проводимые с их использованием;</w:t>
            </w:r>
          </w:p>
          <w:p w14:paraId="761E4F2A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условия и порядок выдачи платежных карт</w:t>
            </w:r>
          </w:p>
          <w:p w14:paraId="03CFF8D8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нормативные правовые акты, регулирующие осуществление кредитных операций и обеспечение кредитных обязательств;</w:t>
            </w:r>
          </w:p>
          <w:p w14:paraId="5C8A303D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законодательство Российской Федерации о противодействии легализации (отмыванию) доходов, полученных преступным путем, и финансированию терроризма;</w:t>
            </w:r>
          </w:p>
          <w:p w14:paraId="3C696FB9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законодательство Российской Федерации о персональных данных</w:t>
            </w:r>
          </w:p>
        </w:tc>
        <w:tc>
          <w:tcPr>
            <w:tcW w:w="3306" w:type="dxa"/>
          </w:tcPr>
          <w:p w14:paraId="33EFE4B3" w14:textId="77777777" w:rsidR="00C10D48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Демонстрирует знания:</w:t>
            </w:r>
          </w:p>
          <w:p w14:paraId="15256E5D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нормативные правовые документы, регулирующие организацию безналичных расчетов;</w:t>
            </w:r>
          </w:p>
          <w:p w14:paraId="58079643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локальные нормативные акты и методические документы в области платежных услуг;</w:t>
            </w:r>
          </w:p>
          <w:p w14:paraId="361C7630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формы расчетов и технологии совершения расчетных операций;</w:t>
            </w:r>
          </w:p>
          <w:p w14:paraId="7CEECDD9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содержание и порядок заполнения расчетных документов</w:t>
            </w:r>
          </w:p>
          <w:p w14:paraId="705C09CC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содержание и порядок формирования юридических дел клиентов</w:t>
            </w:r>
          </w:p>
          <w:p w14:paraId="15F0BCA4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порядок открытия и закрытия лицевых счетов клиентов в валюте Российской Федерации и иностранной валюте</w:t>
            </w:r>
          </w:p>
          <w:p w14:paraId="4F8197D9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методы сбора, обработки и анализа информации по платежным услугам с применением современных средств связи, аппаратно-технических средств и компьютерных технологий</w:t>
            </w:r>
          </w:p>
          <w:p w14:paraId="39AB497B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нормативные правовые документы, регулирующие совершение операций с использованием платежных карт;</w:t>
            </w:r>
          </w:p>
          <w:p w14:paraId="7B2ED1DD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виды платежных карт и операции, проводимые с их использованием;</w:t>
            </w:r>
          </w:p>
          <w:p w14:paraId="4E3617DA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условия и порядок выдачи платежных карт</w:t>
            </w:r>
          </w:p>
          <w:p w14:paraId="0C3DD6BF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нормативные правовые акты, регулирующие осуществление кредитных операций и обеспечение кредитных обязательств;</w:t>
            </w:r>
          </w:p>
          <w:p w14:paraId="3B641AFA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законодательство Российской Федерации о противодействии легализации (отмыванию) доходов, полученных преступным путем, и финансированию терроризма;</w:t>
            </w:r>
          </w:p>
          <w:p w14:paraId="0A6BCE80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- законодательство Российской Федерации о персональных данных</w:t>
            </w:r>
          </w:p>
        </w:tc>
        <w:tc>
          <w:tcPr>
            <w:tcW w:w="3307" w:type="dxa"/>
          </w:tcPr>
          <w:p w14:paraId="64DDCAA2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6539BC">
              <w:rPr>
                <w:rFonts w:ascii="Times New Roman" w:hAnsi="Times New Roman"/>
                <w:color w:val="auto"/>
                <w:szCs w:val="22"/>
              </w:rPr>
              <w:t xml:space="preserve">Экспертное наблюдение выполнения практических работ </w:t>
            </w:r>
          </w:p>
          <w:p w14:paraId="2BB3834B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C10D48" w:rsidRPr="006539BC" w14:paraId="7A94D1D7" w14:textId="77777777" w:rsidTr="00984B79">
        <w:trPr>
          <w:trHeight w:val="20"/>
        </w:trPr>
        <w:tc>
          <w:tcPr>
            <w:tcW w:w="3306" w:type="dxa"/>
          </w:tcPr>
          <w:p w14:paraId="168525FA" w14:textId="77777777" w:rsidR="00C10D48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Умеет:</w:t>
            </w:r>
          </w:p>
          <w:p w14:paraId="0D0E92AF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выполнять и оформлять расчеты платежными поручениями, аккредитивами, платежными требованиями, инкассовыми поручениями, чеками;</w:t>
            </w:r>
          </w:p>
          <w:p w14:paraId="031DF328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использовать специализированное программное обеспечение и программно-аппаратный комплекс для работы с расчетной (платежной) документацией и соответствующей информацией</w:t>
            </w:r>
          </w:p>
          <w:p w14:paraId="2F06061F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консультировать клиентов по вопросам открытия банковских счетов, расчетным операциям</w:t>
            </w:r>
          </w:p>
          <w:p w14:paraId="15259CC6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систематизировать расчетные (платежные) документы;</w:t>
            </w:r>
          </w:p>
          <w:p w14:paraId="5EFC0350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подготавливать отчетную документацию</w:t>
            </w:r>
          </w:p>
          <w:p w14:paraId="0517F46D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консультировать клиентов по операциям с использованием различных видов платежных карт</w:t>
            </w:r>
          </w:p>
          <w:p w14:paraId="03089D58" w14:textId="77777777" w:rsidR="00C10D48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консультировать заемщиков по условиям предоставления и порядку погашения кредитов</w:t>
            </w:r>
          </w:p>
          <w:p w14:paraId="7C88DEBB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3306" w:type="dxa"/>
          </w:tcPr>
          <w:p w14:paraId="29D59AC2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Демонстрация умений в составлении</w:t>
            </w:r>
          </w:p>
          <w:p w14:paraId="029EC166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стратегического плана организации и его реализации.</w:t>
            </w:r>
          </w:p>
          <w:p w14:paraId="1F6E0D05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Демонстрация умений в поиске информации и ее использовании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8820AB">
              <w:rPr>
                <w:rFonts w:ascii="Times New Roman" w:hAnsi="Times New Roman"/>
                <w:color w:val="auto"/>
                <w:szCs w:val="22"/>
              </w:rPr>
              <w:t>при составлении SWOT- анализа и PEST-анализа.</w:t>
            </w:r>
          </w:p>
          <w:p w14:paraId="5BF63DAD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Демонстрация умений в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8820AB">
              <w:rPr>
                <w:rFonts w:ascii="Times New Roman" w:hAnsi="Times New Roman"/>
                <w:color w:val="auto"/>
                <w:szCs w:val="22"/>
              </w:rPr>
              <w:t>поиске информации и принятии управленческих</w:t>
            </w:r>
          </w:p>
          <w:p w14:paraId="10A903EC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решений.</w:t>
            </w:r>
          </w:p>
          <w:p w14:paraId="3F0821B1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Демонстрация умений в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8820AB">
              <w:rPr>
                <w:rFonts w:ascii="Times New Roman" w:hAnsi="Times New Roman"/>
                <w:color w:val="auto"/>
                <w:szCs w:val="22"/>
              </w:rPr>
              <w:t>проектировании</w:t>
            </w:r>
          </w:p>
          <w:p w14:paraId="36015C8B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организационной</w:t>
            </w:r>
          </w:p>
          <w:p w14:paraId="6D4800C8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структуры предприятия.</w:t>
            </w:r>
          </w:p>
          <w:p w14:paraId="7E52F303" w14:textId="77777777" w:rsidR="00C10D48" w:rsidRPr="008820AB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Демонстрация умений по использованию методов мотивации и управления персоналом.</w:t>
            </w:r>
          </w:p>
          <w:p w14:paraId="4F41ABC1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  <w:r w:rsidRPr="008820AB">
              <w:rPr>
                <w:rFonts w:ascii="Times New Roman" w:hAnsi="Times New Roman"/>
                <w:color w:val="auto"/>
                <w:szCs w:val="22"/>
              </w:rPr>
              <w:t>Демонстрация умений           по управлению конфликтами и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8820AB">
              <w:rPr>
                <w:rFonts w:ascii="Times New Roman" w:hAnsi="Times New Roman"/>
                <w:color w:val="auto"/>
                <w:szCs w:val="22"/>
              </w:rPr>
              <w:t>стрессами.</w:t>
            </w:r>
          </w:p>
        </w:tc>
        <w:tc>
          <w:tcPr>
            <w:tcW w:w="3307" w:type="dxa"/>
          </w:tcPr>
          <w:p w14:paraId="2566FA16" w14:textId="77777777" w:rsidR="00C10D48" w:rsidRPr="006539BC" w:rsidRDefault="00C10D48" w:rsidP="00984B79">
            <w:pPr>
              <w:spacing w:line="276" w:lineRule="auto"/>
              <w:contextualSpacing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14:paraId="69C51BB3" w14:textId="77777777" w:rsidR="00C10D48" w:rsidRDefault="00C10D48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</w:p>
    <w:p w14:paraId="24D5E808" w14:textId="77777777" w:rsidR="00FA38B2" w:rsidRDefault="00FA38B2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</w:rPr>
      </w:pPr>
    </w:p>
    <w:p w14:paraId="5FBDBA79" w14:textId="77777777" w:rsidR="00FA38B2" w:rsidRDefault="00FA38B2">
      <w:pPr>
        <w:spacing w:after="0" w:line="23" w:lineRule="atLeast"/>
        <w:rPr>
          <w:rFonts w:ascii="Times New Roman" w:hAnsi="Times New Roman"/>
          <w:sz w:val="16"/>
        </w:rPr>
      </w:pPr>
    </w:p>
    <w:sectPr w:rsidR="00FA38B2">
      <w:footerReference w:type="even" r:id="rId13"/>
      <w:footerReference w:type="default" r:id="rId14"/>
      <w:pgSz w:w="11906" w:h="16838"/>
      <w:pgMar w:top="1134" w:right="850" w:bottom="993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37FB3" w14:textId="77777777" w:rsidR="00DC5CE1" w:rsidRDefault="00DC5CE1">
      <w:pPr>
        <w:spacing w:after="0" w:line="240" w:lineRule="auto"/>
      </w:pPr>
      <w:r>
        <w:separator/>
      </w:r>
    </w:p>
  </w:endnote>
  <w:endnote w:type="continuationSeparator" w:id="0">
    <w:p w14:paraId="76B8169F" w14:textId="77777777" w:rsidR="00DC5CE1" w:rsidRDefault="00DC5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E92E8" w14:textId="77777777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>
      <w:rPr>
        <w:rStyle w:val="af6"/>
      </w:rPr>
      <w:t xml:space="preserve"> </w:t>
    </w:r>
    <w:r>
      <w:rPr>
        <w:rStyle w:val="af6"/>
      </w:rPr>
      <w:fldChar w:fldCharType="end"/>
    </w:r>
  </w:p>
  <w:p w14:paraId="4136A9FE" w14:textId="77777777" w:rsidR="008602DB" w:rsidRDefault="008602DB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C77B" w14:textId="79C27764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E978CE">
      <w:rPr>
        <w:rStyle w:val="af6"/>
        <w:noProof/>
      </w:rPr>
      <w:t>4</w:t>
    </w:r>
    <w:r>
      <w:rPr>
        <w:rStyle w:val="af6"/>
      </w:rPr>
      <w:fldChar w:fldCharType="end"/>
    </w:r>
  </w:p>
  <w:p w14:paraId="27979147" w14:textId="77777777" w:rsidR="008602DB" w:rsidRDefault="008602DB">
    <w:pPr>
      <w:pStyle w:val="af2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75A90" w14:textId="78EC5D47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FA18E3">
      <w:rPr>
        <w:rStyle w:val="af6"/>
        <w:noProof/>
      </w:rPr>
      <w:t>10</w:t>
    </w:r>
    <w:r>
      <w:rPr>
        <w:rStyle w:val="af6"/>
      </w:rPr>
      <w:fldChar w:fldCharType="end"/>
    </w:r>
  </w:p>
  <w:p w14:paraId="1E9A0734" w14:textId="77777777" w:rsidR="008602DB" w:rsidRDefault="008602DB">
    <w:pPr>
      <w:pStyle w:val="af2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5D8E7" w14:textId="05B290C4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6226C2">
      <w:rPr>
        <w:rStyle w:val="af6"/>
        <w:noProof/>
      </w:rPr>
      <w:t>5</w:t>
    </w:r>
    <w:r>
      <w:rPr>
        <w:rStyle w:val="af6"/>
      </w:rPr>
      <w:fldChar w:fldCharType="end"/>
    </w:r>
  </w:p>
  <w:p w14:paraId="622F00D7" w14:textId="77777777" w:rsidR="008602DB" w:rsidRDefault="008602DB">
    <w:pPr>
      <w:pStyle w:val="af2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83522" w14:textId="77777777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>
      <w:rPr>
        <w:rStyle w:val="af6"/>
      </w:rPr>
      <w:t xml:space="preserve"> </w:t>
    </w:r>
    <w:r>
      <w:rPr>
        <w:rStyle w:val="af6"/>
      </w:rPr>
      <w:fldChar w:fldCharType="end"/>
    </w:r>
  </w:p>
  <w:p w14:paraId="7F8B5282" w14:textId="77777777" w:rsidR="008602DB" w:rsidRDefault="008602DB">
    <w:pPr>
      <w:pStyle w:val="af2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5B196" w14:textId="07DEAECD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E978CE">
      <w:rPr>
        <w:rStyle w:val="af6"/>
        <w:noProof/>
      </w:rPr>
      <w:t>9</w:t>
    </w:r>
    <w:r>
      <w:rPr>
        <w:rStyle w:val="af6"/>
      </w:rPr>
      <w:fldChar w:fldCharType="end"/>
    </w:r>
  </w:p>
  <w:p w14:paraId="622AC213" w14:textId="77777777" w:rsidR="008602DB" w:rsidRDefault="008602DB">
    <w:pPr>
      <w:pStyle w:val="af2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6BBD5" w14:textId="77777777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>
      <w:rPr>
        <w:rStyle w:val="af6"/>
      </w:rPr>
      <w:t xml:space="preserve"> </w:t>
    </w:r>
    <w:r>
      <w:rPr>
        <w:rStyle w:val="af6"/>
      </w:rPr>
      <w:fldChar w:fldCharType="end"/>
    </w:r>
  </w:p>
  <w:p w14:paraId="2560B2DF" w14:textId="77777777" w:rsidR="008602DB" w:rsidRDefault="008602DB">
    <w:pPr>
      <w:pStyle w:val="af2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3F2CF" w14:textId="5F710335" w:rsidR="008602DB" w:rsidRDefault="008602DB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E978CE">
      <w:rPr>
        <w:rStyle w:val="af6"/>
        <w:noProof/>
      </w:rPr>
      <w:t>12</w:t>
    </w:r>
    <w:r>
      <w:rPr>
        <w:rStyle w:val="af6"/>
      </w:rPr>
      <w:fldChar w:fldCharType="end"/>
    </w:r>
  </w:p>
  <w:p w14:paraId="0CA6DD0C" w14:textId="77777777" w:rsidR="008602DB" w:rsidRDefault="008602D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D90AE" w14:textId="77777777" w:rsidR="00DC5CE1" w:rsidRDefault="00DC5CE1">
      <w:pPr>
        <w:spacing w:after="0" w:line="240" w:lineRule="auto"/>
      </w:pPr>
      <w:r>
        <w:separator/>
      </w:r>
    </w:p>
  </w:footnote>
  <w:footnote w:type="continuationSeparator" w:id="0">
    <w:p w14:paraId="697CFFE7" w14:textId="77777777" w:rsidR="00DC5CE1" w:rsidRDefault="00DC5C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8B2"/>
    <w:rsid w:val="00004350"/>
    <w:rsid w:val="00010A9C"/>
    <w:rsid w:val="00035A19"/>
    <w:rsid w:val="00057F9B"/>
    <w:rsid w:val="00090E9F"/>
    <w:rsid w:val="000C1905"/>
    <w:rsid w:val="000E352C"/>
    <w:rsid w:val="0011236F"/>
    <w:rsid w:val="00152AA4"/>
    <w:rsid w:val="001C23C1"/>
    <w:rsid w:val="002049B4"/>
    <w:rsid w:val="002156E1"/>
    <w:rsid w:val="00275D15"/>
    <w:rsid w:val="002841C6"/>
    <w:rsid w:val="002871DC"/>
    <w:rsid w:val="00287EB1"/>
    <w:rsid w:val="00292EAD"/>
    <w:rsid w:val="00342866"/>
    <w:rsid w:val="00411693"/>
    <w:rsid w:val="00440DAB"/>
    <w:rsid w:val="004A231A"/>
    <w:rsid w:val="00542434"/>
    <w:rsid w:val="00545958"/>
    <w:rsid w:val="00572A51"/>
    <w:rsid w:val="00576518"/>
    <w:rsid w:val="00576B2E"/>
    <w:rsid w:val="005B018B"/>
    <w:rsid w:val="00603BBB"/>
    <w:rsid w:val="006133B7"/>
    <w:rsid w:val="006226C2"/>
    <w:rsid w:val="006354AE"/>
    <w:rsid w:val="006575D4"/>
    <w:rsid w:val="00686CD5"/>
    <w:rsid w:val="006A7022"/>
    <w:rsid w:val="006B741F"/>
    <w:rsid w:val="00731CB0"/>
    <w:rsid w:val="007A67C1"/>
    <w:rsid w:val="007C004E"/>
    <w:rsid w:val="007E123C"/>
    <w:rsid w:val="008602DB"/>
    <w:rsid w:val="00866F79"/>
    <w:rsid w:val="008D5241"/>
    <w:rsid w:val="00940CB4"/>
    <w:rsid w:val="009F5CDD"/>
    <w:rsid w:val="00A038D8"/>
    <w:rsid w:val="00A108C0"/>
    <w:rsid w:val="00A44DF1"/>
    <w:rsid w:val="00A574C9"/>
    <w:rsid w:val="00A83D0D"/>
    <w:rsid w:val="00A86120"/>
    <w:rsid w:val="00AD173C"/>
    <w:rsid w:val="00B244E2"/>
    <w:rsid w:val="00B31359"/>
    <w:rsid w:val="00B8457E"/>
    <w:rsid w:val="00BB26BE"/>
    <w:rsid w:val="00C10D48"/>
    <w:rsid w:val="00C41F99"/>
    <w:rsid w:val="00C453E6"/>
    <w:rsid w:val="00C5323D"/>
    <w:rsid w:val="00CD341D"/>
    <w:rsid w:val="00CE0C77"/>
    <w:rsid w:val="00CF00FE"/>
    <w:rsid w:val="00D13F63"/>
    <w:rsid w:val="00D27EBD"/>
    <w:rsid w:val="00D32A7D"/>
    <w:rsid w:val="00D34760"/>
    <w:rsid w:val="00D62D31"/>
    <w:rsid w:val="00D80041"/>
    <w:rsid w:val="00DA553E"/>
    <w:rsid w:val="00DC5CE1"/>
    <w:rsid w:val="00DD52E7"/>
    <w:rsid w:val="00E07AA2"/>
    <w:rsid w:val="00E13D15"/>
    <w:rsid w:val="00E20D20"/>
    <w:rsid w:val="00E30CC5"/>
    <w:rsid w:val="00E50569"/>
    <w:rsid w:val="00E978CE"/>
    <w:rsid w:val="00EA23CE"/>
    <w:rsid w:val="00F003FE"/>
    <w:rsid w:val="00F224C1"/>
    <w:rsid w:val="00F27073"/>
    <w:rsid w:val="00F6132A"/>
    <w:rsid w:val="00FA18E3"/>
    <w:rsid w:val="00FA38B2"/>
    <w:rsid w:val="00FA6E18"/>
    <w:rsid w:val="00FB739D"/>
    <w:rsid w:val="00FF4733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2379"/>
  <w15:docId w15:val="{9F472D6E-5F8B-4C02-A199-F1926B49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sz w:val="20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82">
    <w:name w:val="pt-a0-000082"/>
    <w:basedOn w:val="12"/>
    <w:link w:val="pt-a0-0000820"/>
  </w:style>
  <w:style w:type="character" w:customStyle="1" w:styleId="pt-a0-0000820">
    <w:name w:val="pt-a0-000082"/>
    <w:basedOn w:val="a0"/>
    <w:link w:val="pt-a0-00008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pt-a-000044">
    <w:name w:val="pt-a-000044"/>
    <w:basedOn w:val="a"/>
    <w:link w:val="pt-a-00004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40">
    <w:name w:val="pt-a-000044"/>
    <w:basedOn w:val="1"/>
    <w:link w:val="pt-a-000044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Интернет) Знак"/>
    <w:basedOn w:val="1"/>
    <w:link w:val="a7"/>
    <w:rPr>
      <w:rFonts w:ascii="Times New Roman" w:hAnsi="Times New Roman"/>
      <w:sz w:val="24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styleId="ab">
    <w:name w:val="List Paragraph"/>
    <w:basedOn w:val="a"/>
    <w:link w:val="ac"/>
    <w:qFormat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c">
    <w:name w:val="Абзац списка Знак"/>
    <w:basedOn w:val="1"/>
    <w:link w:val="ab"/>
    <w:rPr>
      <w:rFonts w:ascii="Times New Roman" w:hAnsi="Times New Roman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d">
    <w:name w:val="TOC Heading"/>
    <w:basedOn w:val="10"/>
    <w:next w:val="a"/>
    <w:link w:val="ae"/>
    <w:pPr>
      <w:keepLines/>
      <w:spacing w:before="240" w:line="264" w:lineRule="auto"/>
      <w:ind w:firstLine="0"/>
      <w:outlineLvl w:val="8"/>
    </w:pPr>
    <w:rPr>
      <w:rFonts w:asciiTheme="majorHAnsi" w:hAnsiTheme="majorHAnsi"/>
      <w:color w:val="2E74B5" w:themeColor="accent1" w:themeShade="BF"/>
      <w:sz w:val="32"/>
    </w:rPr>
  </w:style>
  <w:style w:type="character" w:customStyle="1" w:styleId="ae">
    <w:name w:val="Заголовок оглавления Знак"/>
    <w:basedOn w:val="11"/>
    <w:link w:val="ad"/>
    <w:rPr>
      <w:rFonts w:asciiTheme="majorHAnsi" w:hAnsiTheme="majorHAnsi"/>
      <w:color w:val="2E74B5" w:themeColor="accent1" w:themeShade="BF"/>
      <w:sz w:val="32"/>
    </w:rPr>
  </w:style>
  <w:style w:type="paragraph" w:styleId="af">
    <w:name w:val="Body Text"/>
    <w:basedOn w:val="a"/>
    <w:link w:val="af0"/>
    <w:pPr>
      <w:widowControl w:val="0"/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0">
    <w:name w:val="Основной текст Знак"/>
    <w:basedOn w:val="1"/>
    <w:link w:val="af"/>
    <w:rPr>
      <w:rFonts w:ascii="Times New Roman" w:hAnsi="Times New Roman"/>
      <w:sz w:val="28"/>
    </w:rPr>
  </w:style>
  <w:style w:type="paragraph" w:customStyle="1" w:styleId="pt-a-000081">
    <w:name w:val="pt-a-000081"/>
    <w:basedOn w:val="a"/>
    <w:link w:val="pt-a-0000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810">
    <w:name w:val="pt-a-000081"/>
    <w:basedOn w:val="1"/>
    <w:link w:val="pt-a-000081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3">
    <w:name w:val="Гиперссылка1"/>
    <w:basedOn w:val="12"/>
    <w:link w:val="af1"/>
    <w:rPr>
      <w:color w:val="0000FF"/>
      <w:u w:val="single"/>
    </w:rPr>
  </w:style>
  <w:style w:type="character" w:styleId="af1">
    <w:name w:val="Hyperlink"/>
    <w:basedOn w:val="a0"/>
    <w:link w:val="13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20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Нижний колонтитул Знак"/>
    <w:basedOn w:val="1"/>
    <w:link w:val="af2"/>
    <w:rPr>
      <w:rFonts w:ascii="Times New Roman" w:hAnsi="Times New Roman"/>
      <w:sz w:val="24"/>
    </w:rPr>
  </w:style>
  <w:style w:type="paragraph" w:styleId="14">
    <w:name w:val="toc 1"/>
    <w:basedOn w:val="a"/>
    <w:next w:val="a"/>
    <w:link w:val="15"/>
    <w:uiPriority w:val="39"/>
    <w:pPr>
      <w:spacing w:after="100"/>
    </w:pPr>
  </w:style>
  <w:style w:type="character" w:customStyle="1" w:styleId="15">
    <w:name w:val="Оглавление 1 Знак"/>
    <w:basedOn w:val="1"/>
    <w:link w:val="14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Номер страницы1"/>
    <w:basedOn w:val="12"/>
    <w:link w:val="af6"/>
  </w:style>
  <w:style w:type="character" w:styleId="af6">
    <w:name w:val="page number"/>
    <w:basedOn w:val="a0"/>
    <w:link w:val="16"/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a0"/>
    <w:link w:val="pt-a0-000085"/>
  </w:style>
  <w:style w:type="paragraph" w:customStyle="1" w:styleId="12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7">
    <w:name w:val="Знак примечания1"/>
    <w:basedOn w:val="12"/>
    <w:link w:val="af7"/>
    <w:rPr>
      <w:sz w:val="16"/>
    </w:rPr>
  </w:style>
  <w:style w:type="character" w:styleId="af7">
    <w:name w:val="annotation reference"/>
    <w:basedOn w:val="a0"/>
    <w:link w:val="17"/>
    <w:rPr>
      <w:sz w:val="16"/>
    </w:rPr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a0"/>
    <w:link w:val="pt-a0-000083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a0"/>
    <w:link w:val="pt-a0-000023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8">
    <w:name w:val="Знак сноски1"/>
    <w:link w:val="afa"/>
    <w:rPr>
      <w:vertAlign w:val="superscript"/>
    </w:rPr>
  </w:style>
  <w:style w:type="character" w:styleId="afa">
    <w:name w:val="footnote reference"/>
    <w:link w:val="18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4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4"/>
    <w:rPr>
      <w:sz w:val="20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Заголовок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table" w:styleId="afd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Раздел 1.1"/>
    <w:basedOn w:val="af8"/>
    <w:rsid w:val="006575D4"/>
    <w:pPr>
      <w:spacing w:after="120" w:line="276" w:lineRule="auto"/>
      <w:ind w:firstLine="709"/>
      <w:jc w:val="left"/>
      <w:outlineLvl w:val="1"/>
    </w:pPr>
    <w:rPr>
      <w:rFonts w:ascii="Times New Roman Полужирный" w:hAnsi="Times New Roman Полужирный"/>
      <w:b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F1765-EB92-4B84-9AB5-A98F9D0F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1684</Words>
  <Characters>10378</Characters>
  <Application>Microsoft Office Word</Application>
  <DocSecurity>0</DocSecurity>
  <Lines>384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Server_1C</cp:lastModifiedBy>
  <cp:revision>15</cp:revision>
  <cp:lastPrinted>2024-09-16T06:43:00Z</cp:lastPrinted>
  <dcterms:created xsi:type="dcterms:W3CDTF">2025-09-24T06:45:00Z</dcterms:created>
  <dcterms:modified xsi:type="dcterms:W3CDTF">2026-03-06T10:52:00Z</dcterms:modified>
</cp:coreProperties>
</file>